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26C115" w14:textId="77777777" w:rsidR="00C32ECB" w:rsidRDefault="00C32ECB">
      <w:pPr>
        <w:tabs>
          <w:tab w:val="left" w:pos="9356"/>
        </w:tabs>
        <w:ind w:right="-6"/>
        <w:jc w:val="center"/>
        <w:rPr>
          <w:rFonts w:ascii="Arial" w:eastAsia="Arial" w:hAnsi="Arial" w:cs="Arial"/>
        </w:rPr>
      </w:pPr>
    </w:p>
    <w:p w14:paraId="7BCA120D" w14:textId="77777777" w:rsidR="00C32ECB" w:rsidRDefault="00C32ECB">
      <w:pPr>
        <w:tabs>
          <w:tab w:val="left" w:pos="9356"/>
        </w:tabs>
        <w:ind w:right="-6"/>
        <w:jc w:val="center"/>
        <w:rPr>
          <w:rFonts w:ascii="Arial" w:eastAsia="Arial" w:hAnsi="Arial" w:cs="Arial"/>
        </w:rPr>
      </w:pPr>
    </w:p>
    <w:p w14:paraId="12236B3F" w14:textId="77777777" w:rsidR="00C32ECB" w:rsidRDefault="00C32ECB">
      <w:pPr>
        <w:tabs>
          <w:tab w:val="left" w:pos="9356"/>
        </w:tabs>
        <w:ind w:right="-6"/>
        <w:jc w:val="center"/>
        <w:rPr>
          <w:rFonts w:ascii="Arial" w:eastAsia="Arial" w:hAnsi="Arial" w:cs="Arial"/>
        </w:rPr>
      </w:pPr>
    </w:p>
    <w:p w14:paraId="73D6005D" w14:textId="77777777" w:rsidR="00C32ECB" w:rsidRDefault="00C32ECB">
      <w:pPr>
        <w:tabs>
          <w:tab w:val="left" w:pos="9356"/>
        </w:tabs>
        <w:ind w:right="-6"/>
        <w:jc w:val="center"/>
        <w:rPr>
          <w:rFonts w:ascii="Arial" w:eastAsia="Arial" w:hAnsi="Arial" w:cs="Arial"/>
        </w:rPr>
      </w:pPr>
    </w:p>
    <w:p w14:paraId="73D8DDA1" w14:textId="77777777" w:rsidR="00C32ECB" w:rsidRDefault="00C32ECB">
      <w:pPr>
        <w:tabs>
          <w:tab w:val="left" w:pos="9356"/>
        </w:tabs>
        <w:ind w:right="-6"/>
        <w:jc w:val="center"/>
        <w:rPr>
          <w:rFonts w:ascii="Arial" w:eastAsia="Arial" w:hAnsi="Arial" w:cs="Arial"/>
        </w:rPr>
      </w:pPr>
    </w:p>
    <w:p w14:paraId="61BB4E6A" w14:textId="77777777" w:rsidR="00C32ECB" w:rsidRPr="00361610" w:rsidRDefault="004B74AB">
      <w:pPr>
        <w:tabs>
          <w:tab w:val="left" w:pos="9356"/>
        </w:tabs>
        <w:ind w:right="-6"/>
        <w:jc w:val="center"/>
        <w:rPr>
          <w:rFonts w:ascii="Arial" w:eastAsia="Arial" w:hAnsi="Arial" w:cs="Arial"/>
          <w:lang w:val="fr-FR"/>
        </w:rPr>
      </w:pPr>
      <w:r w:rsidRPr="00361610">
        <w:rPr>
          <w:rFonts w:ascii="Arial" w:eastAsia="Arial" w:hAnsi="Arial" w:cs="Arial"/>
          <w:b/>
          <w:lang w:val="fr-FR"/>
        </w:rPr>
        <w:t>INSTRUCTIONS DE COURSE TYPES VOILE LEGERE 2017-2020</w:t>
      </w:r>
    </w:p>
    <w:p w14:paraId="69BC2C1F" w14:textId="77777777" w:rsidR="00C32ECB" w:rsidRPr="00361610" w:rsidRDefault="00C32ECB">
      <w:pPr>
        <w:tabs>
          <w:tab w:val="left" w:pos="9356"/>
        </w:tabs>
        <w:ind w:right="-6"/>
        <w:jc w:val="center"/>
        <w:rPr>
          <w:rFonts w:ascii="Arial" w:eastAsia="Arial" w:hAnsi="Arial" w:cs="Arial"/>
          <w:lang w:val="fr-FR"/>
        </w:rPr>
      </w:pPr>
    </w:p>
    <w:tbl>
      <w:tblPr>
        <w:tblStyle w:val="a"/>
        <w:tblW w:w="9212" w:type="dxa"/>
        <w:tblInd w:w="0" w:type="dxa"/>
        <w:tblLayout w:type="fixed"/>
        <w:tblLook w:val="0000" w:firstRow="0" w:lastRow="0" w:firstColumn="0" w:lastColumn="0" w:noHBand="0" w:noVBand="0"/>
      </w:tblPr>
      <w:tblGrid>
        <w:gridCol w:w="9212"/>
      </w:tblGrid>
      <w:tr w:rsidR="00C32ECB" w14:paraId="2984A846" w14:textId="77777777">
        <w:trPr>
          <w:trHeight w:val="1240"/>
        </w:trPr>
        <w:tc>
          <w:tcPr>
            <w:tcW w:w="9212" w:type="dxa"/>
          </w:tcPr>
          <w:p w14:paraId="72F58583" w14:textId="77777777" w:rsidR="00C32ECB" w:rsidRPr="00361610" w:rsidRDefault="00C32ECB">
            <w:pPr>
              <w:tabs>
                <w:tab w:val="left" w:pos="9356"/>
              </w:tabs>
              <w:ind w:right="-6"/>
              <w:jc w:val="center"/>
              <w:rPr>
                <w:rFonts w:ascii="Arial" w:eastAsia="Arial" w:hAnsi="Arial" w:cs="Arial"/>
                <w:lang w:val="fr-FR"/>
              </w:rPr>
            </w:pPr>
          </w:p>
          <w:p w14:paraId="500FF424" w14:textId="77777777" w:rsidR="00C32ECB" w:rsidRPr="00361610" w:rsidRDefault="004B74AB">
            <w:pPr>
              <w:tabs>
                <w:tab w:val="left" w:pos="9356"/>
              </w:tabs>
              <w:ind w:right="-6"/>
              <w:jc w:val="center"/>
              <w:rPr>
                <w:rFonts w:ascii="Arial" w:eastAsia="Arial" w:hAnsi="Arial" w:cs="Arial"/>
                <w:lang w:val="fr-FR"/>
              </w:rPr>
            </w:pPr>
            <w:r w:rsidRPr="00361610">
              <w:rPr>
                <w:rFonts w:ascii="Arial" w:eastAsia="Arial" w:hAnsi="Arial" w:cs="Arial"/>
                <w:b/>
                <w:i/>
                <w:lang w:val="fr-FR"/>
              </w:rPr>
              <w:t>Nautile SPEED TEST</w:t>
            </w:r>
            <w:r w:rsidRPr="00361610">
              <w:rPr>
                <w:rFonts w:ascii="Arial" w:eastAsia="Arial" w:hAnsi="Arial" w:cs="Arial"/>
                <w:lang w:val="fr-FR"/>
              </w:rPr>
              <w:t> </w:t>
            </w:r>
          </w:p>
          <w:p w14:paraId="0F15E52B" w14:textId="77777777" w:rsidR="00C32ECB" w:rsidRPr="00361610" w:rsidRDefault="00847961">
            <w:pPr>
              <w:tabs>
                <w:tab w:val="left" w:pos="9356"/>
              </w:tabs>
              <w:ind w:right="-6"/>
              <w:jc w:val="center"/>
              <w:rPr>
                <w:rFonts w:ascii="Arial" w:eastAsia="Arial" w:hAnsi="Arial" w:cs="Arial"/>
                <w:lang w:val="fr-FR"/>
              </w:rPr>
            </w:pPr>
            <w:r>
              <w:rPr>
                <w:rFonts w:ascii="Arial" w:eastAsia="Arial" w:hAnsi="Arial" w:cs="Arial"/>
                <w:b/>
                <w:i/>
                <w:lang w:val="fr-FR"/>
              </w:rPr>
              <w:t>24 et 25</w:t>
            </w:r>
            <w:bookmarkStart w:id="0" w:name="_GoBack"/>
            <w:bookmarkEnd w:id="0"/>
            <w:r w:rsidR="004B74AB" w:rsidRPr="00361610">
              <w:rPr>
                <w:rFonts w:ascii="Arial" w:eastAsia="Arial" w:hAnsi="Arial" w:cs="Arial"/>
                <w:b/>
                <w:i/>
                <w:lang w:val="fr-FR"/>
              </w:rPr>
              <w:t xml:space="preserve"> Novembre</w:t>
            </w:r>
            <w:r w:rsidR="004B74AB" w:rsidRPr="00361610">
              <w:rPr>
                <w:rFonts w:ascii="Arial" w:eastAsia="Arial" w:hAnsi="Arial" w:cs="Arial"/>
                <w:lang w:val="fr-FR"/>
              </w:rPr>
              <w:t xml:space="preserve">  - </w:t>
            </w:r>
            <w:r w:rsidR="004B74AB" w:rsidRPr="00361610">
              <w:rPr>
                <w:rFonts w:ascii="Arial" w:eastAsia="Arial" w:hAnsi="Arial" w:cs="Arial"/>
                <w:b/>
                <w:i/>
                <w:lang w:val="fr-FR"/>
              </w:rPr>
              <w:t>27 Promenade Pierre Vernier 98 800 Nouméa</w:t>
            </w:r>
          </w:p>
          <w:p w14:paraId="56055F2A" w14:textId="77777777" w:rsidR="00C32ECB" w:rsidRDefault="004B74AB">
            <w:pPr>
              <w:tabs>
                <w:tab w:val="left" w:pos="9356"/>
              </w:tabs>
              <w:ind w:right="-6"/>
              <w:jc w:val="center"/>
              <w:rPr>
                <w:rFonts w:ascii="Arial" w:eastAsia="Arial" w:hAnsi="Arial" w:cs="Arial"/>
              </w:rPr>
            </w:pPr>
            <w:r>
              <w:rPr>
                <w:rFonts w:ascii="Arial" w:eastAsia="Arial" w:hAnsi="Arial" w:cs="Arial"/>
                <w:b/>
                <w:i/>
              </w:rPr>
              <w:t>CATAMARAN CLUB NOUMEA</w:t>
            </w:r>
            <w:r>
              <w:rPr>
                <w:rFonts w:ascii="Arial" w:eastAsia="Arial" w:hAnsi="Arial" w:cs="Arial"/>
              </w:rPr>
              <w:t xml:space="preserve"> - </w:t>
            </w:r>
            <w:r>
              <w:rPr>
                <w:rFonts w:ascii="Arial" w:eastAsia="Arial" w:hAnsi="Arial" w:cs="Arial"/>
                <w:b/>
                <w:i/>
              </w:rPr>
              <w:t>5A</w:t>
            </w:r>
          </w:p>
          <w:p w14:paraId="27209F1B" w14:textId="77777777" w:rsidR="00C32ECB" w:rsidRDefault="00C32ECB">
            <w:pPr>
              <w:tabs>
                <w:tab w:val="left" w:pos="9356"/>
              </w:tabs>
              <w:ind w:right="-6"/>
              <w:jc w:val="center"/>
              <w:rPr>
                <w:rFonts w:ascii="Arial" w:eastAsia="Arial" w:hAnsi="Arial" w:cs="Arial"/>
              </w:rPr>
            </w:pPr>
          </w:p>
        </w:tc>
      </w:tr>
    </w:tbl>
    <w:p w14:paraId="61385A9F" w14:textId="77777777" w:rsidR="00C32ECB" w:rsidRDefault="004B74AB">
      <w:pPr>
        <w:jc w:val="both"/>
        <w:rPr>
          <w:rFonts w:ascii="Arial" w:eastAsia="Arial" w:hAnsi="Arial" w:cs="Arial"/>
        </w:rPr>
      </w:pPr>
      <w:r>
        <w:rPr>
          <w:rFonts w:ascii="Arial" w:eastAsia="Arial" w:hAnsi="Arial" w:cs="Arial"/>
          <w:b/>
        </w:rPr>
        <w:t>1.</w:t>
      </w:r>
      <w:r>
        <w:rPr>
          <w:rFonts w:ascii="Arial" w:eastAsia="Arial" w:hAnsi="Arial" w:cs="Arial"/>
          <w:b/>
        </w:rPr>
        <w:tab/>
        <w:t>REGLES</w:t>
      </w:r>
    </w:p>
    <w:p w14:paraId="49F973C2" w14:textId="77777777" w:rsidR="00C32ECB" w:rsidRPr="00361610" w:rsidRDefault="004B74AB">
      <w:pPr>
        <w:ind w:firstLine="709"/>
        <w:jc w:val="both"/>
        <w:rPr>
          <w:rFonts w:ascii="Arial" w:eastAsia="Arial" w:hAnsi="Arial" w:cs="Arial"/>
          <w:lang w:val="fr-FR"/>
        </w:rPr>
      </w:pPr>
      <w:r w:rsidRPr="00361610">
        <w:rPr>
          <w:rFonts w:ascii="Arial" w:eastAsia="Arial" w:hAnsi="Arial" w:cs="Arial"/>
          <w:lang w:val="fr-FR"/>
        </w:rPr>
        <w:t xml:space="preserve">La régate sera régie par : </w:t>
      </w:r>
    </w:p>
    <w:p w14:paraId="01DAA5D5" w14:textId="77777777" w:rsidR="00C32ECB" w:rsidRPr="00361610" w:rsidRDefault="004B74AB">
      <w:pPr>
        <w:jc w:val="both"/>
        <w:rPr>
          <w:rFonts w:ascii="Arial" w:eastAsia="Arial" w:hAnsi="Arial" w:cs="Arial"/>
          <w:lang w:val="fr-FR"/>
        </w:rPr>
      </w:pPr>
      <w:r w:rsidRPr="00361610">
        <w:rPr>
          <w:rFonts w:ascii="Arial" w:eastAsia="Arial" w:hAnsi="Arial" w:cs="Arial"/>
          <w:lang w:val="fr-FR"/>
        </w:rPr>
        <w:t>1.1</w:t>
      </w:r>
      <w:r w:rsidRPr="00361610">
        <w:rPr>
          <w:rFonts w:ascii="Arial" w:eastAsia="Arial" w:hAnsi="Arial" w:cs="Arial"/>
          <w:lang w:val="fr-FR"/>
        </w:rPr>
        <w:tab/>
        <w:t xml:space="preserve">les règles telles que définies dans </w:t>
      </w:r>
      <w:r w:rsidRPr="00361610">
        <w:rPr>
          <w:rFonts w:ascii="Arial" w:eastAsia="Arial" w:hAnsi="Arial" w:cs="Arial"/>
          <w:i/>
          <w:lang w:val="fr-FR"/>
        </w:rPr>
        <w:t xml:space="preserve">Les Règles de Course à la Voile </w:t>
      </w:r>
      <w:r w:rsidRPr="00361610">
        <w:rPr>
          <w:rFonts w:ascii="Arial" w:eastAsia="Arial" w:hAnsi="Arial" w:cs="Arial"/>
          <w:lang w:val="fr-FR"/>
        </w:rPr>
        <w:t>(RCV),</w:t>
      </w:r>
    </w:p>
    <w:p w14:paraId="3C189360" w14:textId="77777777" w:rsidR="00C32ECB" w:rsidRPr="00361610" w:rsidRDefault="004B74AB">
      <w:pPr>
        <w:ind w:left="705" w:hanging="705"/>
        <w:jc w:val="both"/>
        <w:rPr>
          <w:rFonts w:ascii="Arial" w:eastAsia="Arial" w:hAnsi="Arial" w:cs="Arial"/>
          <w:lang w:val="fr-FR"/>
        </w:rPr>
      </w:pPr>
      <w:r w:rsidRPr="00361610">
        <w:rPr>
          <w:rFonts w:ascii="Arial" w:eastAsia="Arial" w:hAnsi="Arial" w:cs="Arial"/>
          <w:lang w:val="fr-FR"/>
        </w:rPr>
        <w:t>1.2</w:t>
      </w:r>
      <w:r w:rsidRPr="00361610">
        <w:rPr>
          <w:rFonts w:ascii="Arial" w:eastAsia="Arial" w:hAnsi="Arial" w:cs="Arial"/>
          <w:lang w:val="fr-FR"/>
        </w:rPr>
        <w:tab/>
        <w:t>les prescriptions nationales traduites pour les concurrents étrangers, précisées en</w:t>
      </w:r>
      <w:r w:rsidRPr="00361610">
        <w:rPr>
          <w:rFonts w:ascii="Arial" w:eastAsia="Arial" w:hAnsi="Arial" w:cs="Arial"/>
          <w:b/>
          <w:lang w:val="fr-FR"/>
        </w:rPr>
        <w:t xml:space="preserve"> </w:t>
      </w:r>
      <w:r w:rsidRPr="00361610">
        <w:rPr>
          <w:rFonts w:ascii="Arial" w:eastAsia="Arial" w:hAnsi="Arial" w:cs="Arial"/>
          <w:lang w:val="fr-FR"/>
        </w:rPr>
        <w:tab/>
      </w:r>
      <w:r w:rsidRPr="00361610">
        <w:rPr>
          <w:rFonts w:ascii="Arial" w:eastAsia="Arial" w:hAnsi="Arial" w:cs="Arial"/>
          <w:b/>
          <w:lang w:val="fr-FR"/>
        </w:rPr>
        <w:t>annexe</w:t>
      </w:r>
      <w:r w:rsidRPr="00361610">
        <w:rPr>
          <w:rFonts w:ascii="Arial" w:eastAsia="Arial" w:hAnsi="Arial" w:cs="Arial"/>
          <w:lang w:val="fr-FR"/>
        </w:rPr>
        <w:t xml:space="preserve"> PRESCRIPTIONS FEDERALES,</w:t>
      </w:r>
      <w:r w:rsidRPr="00361610">
        <w:rPr>
          <w:rFonts w:ascii="Arial" w:eastAsia="Arial" w:hAnsi="Arial" w:cs="Arial"/>
          <w:i/>
          <w:lang w:val="fr-FR"/>
        </w:rPr>
        <w:t xml:space="preserve"> (supprimer 1.2 en l’absence de concurrents étrangers attendus)</w:t>
      </w:r>
    </w:p>
    <w:p w14:paraId="15DAB028" w14:textId="77777777" w:rsidR="00C32ECB" w:rsidRPr="00361610" w:rsidRDefault="004B74AB">
      <w:pPr>
        <w:jc w:val="both"/>
        <w:rPr>
          <w:rFonts w:ascii="Arial" w:eastAsia="Arial" w:hAnsi="Arial" w:cs="Arial"/>
          <w:lang w:val="fr-FR"/>
        </w:rPr>
      </w:pPr>
      <w:r w:rsidRPr="00361610">
        <w:rPr>
          <w:rFonts w:ascii="Arial" w:eastAsia="Arial" w:hAnsi="Arial" w:cs="Arial"/>
          <w:lang w:val="fr-FR"/>
        </w:rPr>
        <w:t>1.3</w:t>
      </w:r>
      <w:r w:rsidRPr="00361610">
        <w:rPr>
          <w:rFonts w:ascii="Arial" w:eastAsia="Arial" w:hAnsi="Arial" w:cs="Arial"/>
          <w:lang w:val="fr-FR"/>
        </w:rPr>
        <w:tab/>
        <w:t xml:space="preserve">les règlements fédéraux. </w:t>
      </w:r>
    </w:p>
    <w:p w14:paraId="01A4B6B1" w14:textId="77777777" w:rsidR="00C32ECB" w:rsidRPr="00361610" w:rsidRDefault="004B74AB">
      <w:pPr>
        <w:ind w:left="705" w:hanging="705"/>
        <w:jc w:val="both"/>
        <w:rPr>
          <w:rFonts w:ascii="Arial" w:eastAsia="Arial" w:hAnsi="Arial" w:cs="Arial"/>
          <w:lang w:val="fr-FR"/>
        </w:rPr>
      </w:pPr>
      <w:r w:rsidRPr="00361610">
        <w:rPr>
          <w:rFonts w:ascii="Arial" w:eastAsia="Arial" w:hAnsi="Arial" w:cs="Arial"/>
          <w:lang w:val="fr-FR"/>
        </w:rPr>
        <w:t>1.4</w:t>
      </w:r>
      <w:r w:rsidRPr="00361610">
        <w:rPr>
          <w:rFonts w:ascii="Arial" w:eastAsia="Arial" w:hAnsi="Arial" w:cs="Arial"/>
          <w:lang w:val="fr-FR"/>
        </w:rPr>
        <w:tab/>
        <w:t>En cas de traduction de ces IC, le texte français prévaudra</w:t>
      </w:r>
      <w:r w:rsidRPr="00361610">
        <w:rPr>
          <w:rFonts w:ascii="Arial" w:eastAsia="Arial" w:hAnsi="Arial" w:cs="Arial"/>
          <w:i/>
          <w:lang w:val="fr-FR"/>
        </w:rPr>
        <w:t xml:space="preserve"> (supprimer 1.4 en l’absence de concurrents étrangers attendus).</w:t>
      </w:r>
    </w:p>
    <w:p w14:paraId="270154B5" w14:textId="77777777" w:rsidR="00C32ECB" w:rsidRPr="00361610" w:rsidRDefault="00C32ECB">
      <w:pPr>
        <w:ind w:left="360"/>
        <w:jc w:val="both"/>
        <w:rPr>
          <w:rFonts w:ascii="Arial" w:eastAsia="Arial" w:hAnsi="Arial" w:cs="Arial"/>
          <w:lang w:val="fr-FR"/>
        </w:rPr>
      </w:pPr>
    </w:p>
    <w:p w14:paraId="791B6444" w14:textId="77777777" w:rsidR="00C32ECB" w:rsidRPr="00361610" w:rsidRDefault="004B74AB">
      <w:pPr>
        <w:jc w:val="both"/>
        <w:rPr>
          <w:rFonts w:ascii="Arial" w:eastAsia="Arial" w:hAnsi="Arial" w:cs="Arial"/>
          <w:lang w:val="fr-FR"/>
        </w:rPr>
      </w:pPr>
      <w:r w:rsidRPr="00361610">
        <w:rPr>
          <w:rFonts w:ascii="Arial" w:eastAsia="Arial" w:hAnsi="Arial" w:cs="Arial"/>
          <w:b/>
          <w:lang w:val="fr-FR"/>
        </w:rPr>
        <w:t>2.</w:t>
      </w:r>
      <w:r w:rsidRPr="00361610">
        <w:rPr>
          <w:rFonts w:ascii="Arial" w:eastAsia="Arial" w:hAnsi="Arial" w:cs="Arial"/>
          <w:b/>
          <w:lang w:val="fr-FR"/>
        </w:rPr>
        <w:tab/>
        <w:t>AVIS AUX CONCURRENTS</w:t>
      </w:r>
    </w:p>
    <w:p w14:paraId="2AE2791B" w14:textId="77777777" w:rsidR="00C32ECB" w:rsidRPr="00361610" w:rsidRDefault="004B74AB">
      <w:pPr>
        <w:keepNext/>
        <w:ind w:left="705" w:hanging="705"/>
        <w:jc w:val="both"/>
        <w:rPr>
          <w:rFonts w:ascii="Arial" w:eastAsia="Arial" w:hAnsi="Arial" w:cs="Arial"/>
          <w:lang w:val="fr-FR"/>
        </w:rPr>
      </w:pPr>
      <w:r w:rsidRPr="00361610">
        <w:rPr>
          <w:rFonts w:ascii="Arial" w:eastAsia="Arial" w:hAnsi="Arial" w:cs="Arial"/>
          <w:lang w:val="fr-FR"/>
        </w:rPr>
        <w:t>2.1</w:t>
      </w:r>
      <w:r w:rsidRPr="00361610">
        <w:rPr>
          <w:rFonts w:ascii="Arial" w:eastAsia="Arial" w:hAnsi="Arial" w:cs="Arial"/>
          <w:lang w:val="fr-FR"/>
        </w:rPr>
        <w:tab/>
        <w:t xml:space="preserve">Les avis aux concurrents seront affichés sur le tableau officiel d’information situé </w:t>
      </w:r>
      <w:r w:rsidRPr="00361610">
        <w:rPr>
          <w:rFonts w:ascii="Arial" w:eastAsia="Arial" w:hAnsi="Arial" w:cs="Arial"/>
          <w:b/>
          <w:i/>
          <w:lang w:val="fr-FR"/>
        </w:rPr>
        <w:t>à coté de l’accueil du catamaran club</w:t>
      </w:r>
      <w:r w:rsidRPr="00361610">
        <w:rPr>
          <w:rFonts w:ascii="Arial" w:eastAsia="Arial" w:hAnsi="Arial" w:cs="Arial"/>
          <w:lang w:val="fr-FR"/>
        </w:rPr>
        <w:t>.</w:t>
      </w:r>
    </w:p>
    <w:p w14:paraId="4D4CCE5C" w14:textId="77777777" w:rsidR="00C32ECB" w:rsidRPr="00361610" w:rsidRDefault="004B74AB">
      <w:pPr>
        <w:keepNext/>
        <w:ind w:left="709" w:hanging="709"/>
        <w:jc w:val="both"/>
        <w:rPr>
          <w:rFonts w:ascii="Arial" w:eastAsia="Arial" w:hAnsi="Arial" w:cs="Arial"/>
          <w:lang w:val="fr-FR"/>
        </w:rPr>
      </w:pPr>
      <w:r w:rsidRPr="00361610">
        <w:rPr>
          <w:rFonts w:ascii="Arial" w:eastAsia="Arial" w:hAnsi="Arial" w:cs="Arial"/>
          <w:lang w:val="fr-FR"/>
        </w:rPr>
        <w:t>2.2</w:t>
      </w:r>
      <w:r w:rsidRPr="00361610">
        <w:rPr>
          <w:rFonts w:ascii="Arial" w:eastAsia="Arial" w:hAnsi="Arial" w:cs="Arial"/>
          <w:b/>
          <w:sz w:val="28"/>
          <w:szCs w:val="28"/>
          <w:lang w:val="fr-FR"/>
        </w:rPr>
        <w:tab/>
      </w:r>
      <w:r w:rsidRPr="00361610">
        <w:rPr>
          <w:rFonts w:ascii="Arial" w:eastAsia="Arial" w:hAnsi="Arial" w:cs="Arial"/>
          <w:lang w:val="fr-FR"/>
        </w:rPr>
        <w:t xml:space="preserve">Les avis seront également mis en ligne à l’adresse </w:t>
      </w:r>
      <w:r w:rsidRPr="00361610">
        <w:rPr>
          <w:rFonts w:ascii="Arial" w:eastAsia="Arial" w:hAnsi="Arial" w:cs="Arial"/>
          <w:b/>
          <w:i/>
          <w:lang w:val="fr-FR"/>
        </w:rPr>
        <w:t>http://cataclubnoumea.org/</w:t>
      </w:r>
      <w:r w:rsidRPr="00361610">
        <w:rPr>
          <w:rFonts w:ascii="Arial" w:eastAsia="Arial" w:hAnsi="Arial" w:cs="Arial"/>
          <w:lang w:val="fr-FR"/>
        </w:rPr>
        <w:t xml:space="preserve"> (</w:t>
      </w:r>
      <w:r w:rsidRPr="00361610">
        <w:rPr>
          <w:rFonts w:ascii="Arial" w:eastAsia="Arial" w:hAnsi="Arial" w:cs="Arial"/>
          <w:i/>
          <w:lang w:val="fr-FR"/>
        </w:rPr>
        <w:t>supprimer 2.2 si non utilisé).</w:t>
      </w:r>
    </w:p>
    <w:p w14:paraId="16957930" w14:textId="77777777" w:rsidR="00C32ECB" w:rsidRPr="00361610" w:rsidRDefault="00C32ECB">
      <w:pPr>
        <w:rPr>
          <w:lang w:val="fr-FR"/>
        </w:rPr>
      </w:pPr>
    </w:p>
    <w:p w14:paraId="7F56F123" w14:textId="77777777" w:rsidR="00C32ECB" w:rsidRPr="00361610" w:rsidRDefault="004B74AB">
      <w:pPr>
        <w:jc w:val="both"/>
        <w:rPr>
          <w:rFonts w:ascii="Arial" w:eastAsia="Arial" w:hAnsi="Arial" w:cs="Arial"/>
          <w:lang w:val="fr-FR"/>
        </w:rPr>
      </w:pPr>
      <w:r w:rsidRPr="00361610">
        <w:rPr>
          <w:rFonts w:ascii="Arial" w:eastAsia="Arial" w:hAnsi="Arial" w:cs="Arial"/>
          <w:b/>
          <w:lang w:val="fr-FR"/>
        </w:rPr>
        <w:t>3.</w:t>
      </w:r>
      <w:r w:rsidRPr="00361610">
        <w:rPr>
          <w:rFonts w:ascii="Arial" w:eastAsia="Arial" w:hAnsi="Arial" w:cs="Arial"/>
          <w:b/>
          <w:lang w:val="fr-FR"/>
        </w:rPr>
        <w:tab/>
        <w:t>MODIFICATIONS AUX INSTRUCTIONS DE COURSE</w:t>
      </w:r>
    </w:p>
    <w:p w14:paraId="456DCF97" w14:textId="77777777" w:rsidR="00C32ECB" w:rsidRPr="00361610" w:rsidRDefault="004B74AB">
      <w:pPr>
        <w:ind w:left="709"/>
        <w:jc w:val="both"/>
        <w:rPr>
          <w:rFonts w:ascii="Arial" w:eastAsia="Arial" w:hAnsi="Arial" w:cs="Arial"/>
          <w:lang w:val="fr-FR"/>
        </w:rPr>
      </w:pPr>
      <w:r w:rsidRPr="00361610">
        <w:rPr>
          <w:rFonts w:ascii="Arial" w:eastAsia="Arial" w:hAnsi="Arial" w:cs="Arial"/>
          <w:lang w:val="fr-FR"/>
        </w:rPr>
        <w:t xml:space="preserve">Toute modification aux IC sera affichée au plus tard 2 heures avant le signal d’avertissement de la course dans laquelle elle prend effet, sauf tout changement dans le programme des courses qui sera affiché avant 20h00 la veille du jour où il prendra effet. </w:t>
      </w:r>
    </w:p>
    <w:p w14:paraId="20C1A1B5" w14:textId="77777777" w:rsidR="00C32ECB" w:rsidRPr="00361610" w:rsidRDefault="00C32ECB">
      <w:pPr>
        <w:ind w:left="709"/>
        <w:jc w:val="both"/>
        <w:rPr>
          <w:rFonts w:ascii="Arial" w:eastAsia="Arial" w:hAnsi="Arial" w:cs="Arial"/>
          <w:lang w:val="fr-FR"/>
        </w:rPr>
      </w:pPr>
    </w:p>
    <w:p w14:paraId="3F656C07" w14:textId="77777777" w:rsidR="00C32ECB" w:rsidRPr="00361610" w:rsidRDefault="004B74AB">
      <w:pPr>
        <w:keepNext/>
        <w:ind w:left="709" w:hanging="709"/>
        <w:jc w:val="both"/>
        <w:rPr>
          <w:rFonts w:ascii="Arial" w:eastAsia="Arial" w:hAnsi="Arial" w:cs="Arial"/>
          <w:b/>
          <w:lang w:val="fr-FR"/>
        </w:rPr>
      </w:pPr>
      <w:r w:rsidRPr="00361610">
        <w:rPr>
          <w:rFonts w:ascii="Arial" w:eastAsia="Arial" w:hAnsi="Arial" w:cs="Arial"/>
          <w:b/>
          <w:lang w:val="fr-FR"/>
        </w:rPr>
        <w:t>4.</w:t>
      </w:r>
      <w:r w:rsidRPr="00361610">
        <w:rPr>
          <w:rFonts w:ascii="Arial" w:eastAsia="Arial" w:hAnsi="Arial" w:cs="Arial"/>
          <w:b/>
          <w:lang w:val="fr-FR"/>
        </w:rPr>
        <w:tab/>
        <w:t>SIGNAUX FAITS A TERRE</w:t>
      </w:r>
    </w:p>
    <w:p w14:paraId="30EE2920" w14:textId="77777777" w:rsidR="00C32ECB" w:rsidRPr="00361610" w:rsidRDefault="004B74AB">
      <w:pPr>
        <w:keepNext/>
        <w:ind w:left="709" w:hanging="709"/>
        <w:jc w:val="both"/>
        <w:rPr>
          <w:rFonts w:ascii="Arial" w:eastAsia="Arial" w:hAnsi="Arial" w:cs="Arial"/>
          <w:b/>
          <w:lang w:val="fr-FR"/>
        </w:rPr>
      </w:pPr>
      <w:r w:rsidRPr="00361610">
        <w:rPr>
          <w:rFonts w:ascii="Arial" w:eastAsia="Arial" w:hAnsi="Arial" w:cs="Arial"/>
          <w:lang w:val="fr-FR"/>
        </w:rPr>
        <w:t>4.1</w:t>
      </w:r>
      <w:r w:rsidRPr="00361610">
        <w:rPr>
          <w:rFonts w:ascii="Arial" w:eastAsia="Arial" w:hAnsi="Arial" w:cs="Arial"/>
          <w:lang w:val="fr-FR"/>
        </w:rPr>
        <w:tab/>
        <w:t xml:space="preserve">Les signaux faits à terre sont envoyés au mât de pavillons situé </w:t>
      </w:r>
      <w:r w:rsidRPr="00361610">
        <w:rPr>
          <w:rFonts w:ascii="Arial" w:eastAsia="Arial" w:hAnsi="Arial" w:cs="Arial"/>
          <w:b/>
          <w:i/>
          <w:lang w:val="fr-FR"/>
        </w:rPr>
        <w:t>au niveau de la tour</w:t>
      </w:r>
      <w:r w:rsidRPr="00361610">
        <w:rPr>
          <w:rFonts w:ascii="Arial" w:eastAsia="Arial" w:hAnsi="Arial" w:cs="Arial"/>
          <w:lang w:val="fr-FR"/>
        </w:rPr>
        <w:t>.</w:t>
      </w:r>
    </w:p>
    <w:p w14:paraId="3BAC8FA2" w14:textId="77777777" w:rsidR="00C32ECB" w:rsidRPr="00361610" w:rsidRDefault="004B74AB">
      <w:pPr>
        <w:keepNext/>
        <w:ind w:left="705" w:hanging="705"/>
        <w:jc w:val="both"/>
        <w:rPr>
          <w:rFonts w:ascii="Arial" w:eastAsia="Arial" w:hAnsi="Arial" w:cs="Arial"/>
          <w:b/>
          <w:lang w:val="fr-FR"/>
        </w:rPr>
      </w:pPr>
      <w:r w:rsidRPr="00361610">
        <w:rPr>
          <w:rFonts w:ascii="Arial" w:eastAsia="Arial" w:hAnsi="Arial" w:cs="Arial"/>
          <w:lang w:val="fr-FR"/>
        </w:rPr>
        <w:t>4.2</w:t>
      </w:r>
      <w:r w:rsidRPr="00361610">
        <w:rPr>
          <w:rFonts w:ascii="Arial" w:eastAsia="Arial" w:hAnsi="Arial" w:cs="Arial"/>
          <w:lang w:val="fr-FR"/>
        </w:rPr>
        <w:tab/>
        <w:t xml:space="preserve">Quand le pavillon Aperçu est envoyé, le signal d’avertissement ne pourra pas être fait moins de </w:t>
      </w:r>
      <w:r w:rsidRPr="00361610">
        <w:rPr>
          <w:rFonts w:ascii="Arial" w:eastAsia="Arial" w:hAnsi="Arial" w:cs="Arial"/>
          <w:b/>
          <w:i/>
          <w:color w:val="0070C0"/>
          <w:lang w:val="fr-FR"/>
        </w:rPr>
        <w:t>30 minutes</w:t>
      </w:r>
      <w:r w:rsidRPr="00361610">
        <w:rPr>
          <w:rFonts w:ascii="Arial" w:eastAsia="Arial" w:hAnsi="Arial" w:cs="Arial"/>
          <w:lang w:val="fr-FR"/>
        </w:rPr>
        <w:t xml:space="preserve"> après l’affalé de l’Aperçu, sauf délai différent précisé en </w:t>
      </w:r>
      <w:r w:rsidRPr="00361610">
        <w:rPr>
          <w:rFonts w:ascii="Arial" w:eastAsia="Arial" w:hAnsi="Arial" w:cs="Arial"/>
          <w:b/>
          <w:lang w:val="fr-FR"/>
        </w:rPr>
        <w:t>annexe</w:t>
      </w:r>
      <w:r w:rsidRPr="00361610">
        <w:rPr>
          <w:rFonts w:ascii="Arial" w:eastAsia="Arial" w:hAnsi="Arial" w:cs="Arial"/>
          <w:lang w:val="fr-FR"/>
        </w:rPr>
        <w:t xml:space="preserve"> (ceci modifie Signaux de course).</w:t>
      </w:r>
    </w:p>
    <w:p w14:paraId="660F1FFA" w14:textId="77777777" w:rsidR="00C32ECB" w:rsidRPr="00361610" w:rsidRDefault="00C32ECB">
      <w:pPr>
        <w:ind w:left="705"/>
        <w:jc w:val="both"/>
        <w:rPr>
          <w:rFonts w:ascii="Arial" w:eastAsia="Arial" w:hAnsi="Arial" w:cs="Arial"/>
          <w:lang w:val="fr-FR"/>
        </w:rPr>
      </w:pPr>
    </w:p>
    <w:p w14:paraId="6D4AA9C3" w14:textId="77777777" w:rsidR="00C32ECB" w:rsidRPr="00361610" w:rsidRDefault="004B74AB">
      <w:pPr>
        <w:jc w:val="both"/>
        <w:rPr>
          <w:rFonts w:ascii="Arial" w:eastAsia="Arial" w:hAnsi="Arial" w:cs="Arial"/>
          <w:lang w:val="fr-FR"/>
        </w:rPr>
      </w:pPr>
      <w:r w:rsidRPr="00361610">
        <w:rPr>
          <w:rFonts w:ascii="Arial" w:eastAsia="Arial" w:hAnsi="Arial" w:cs="Arial"/>
          <w:b/>
          <w:lang w:val="fr-FR"/>
        </w:rPr>
        <w:lastRenderedPageBreak/>
        <w:t>5.</w:t>
      </w:r>
      <w:r w:rsidRPr="00361610">
        <w:rPr>
          <w:rFonts w:ascii="Arial" w:eastAsia="Arial" w:hAnsi="Arial" w:cs="Arial"/>
          <w:b/>
          <w:lang w:val="fr-FR"/>
        </w:rPr>
        <w:tab/>
        <w:t>PROGRAMME DES COURSES</w:t>
      </w:r>
    </w:p>
    <w:p w14:paraId="645F85EA" w14:textId="77777777" w:rsidR="00C32ECB" w:rsidRPr="00361610" w:rsidRDefault="004B74AB">
      <w:pPr>
        <w:ind w:firstLine="709"/>
        <w:jc w:val="both"/>
        <w:rPr>
          <w:rFonts w:ascii="Arial" w:eastAsia="Arial" w:hAnsi="Arial" w:cs="Arial"/>
          <w:lang w:val="fr-FR"/>
        </w:rPr>
      </w:pPr>
      <w:r w:rsidRPr="00361610">
        <w:rPr>
          <w:rFonts w:ascii="Arial" w:eastAsia="Arial" w:hAnsi="Arial" w:cs="Arial"/>
          <w:lang w:val="fr-FR"/>
        </w:rPr>
        <w:t>Début du SPEED TEST 11h</w:t>
      </w:r>
    </w:p>
    <w:p w14:paraId="3FA14763" w14:textId="77777777" w:rsidR="00C32ECB" w:rsidRPr="00361610" w:rsidRDefault="00361610">
      <w:pPr>
        <w:jc w:val="both"/>
        <w:rPr>
          <w:rFonts w:ascii="Arial" w:eastAsia="Arial" w:hAnsi="Arial" w:cs="Arial"/>
          <w:lang w:val="fr-FR"/>
        </w:rPr>
      </w:pPr>
      <w:r>
        <w:rPr>
          <w:rFonts w:ascii="Arial" w:eastAsia="Arial" w:hAnsi="Arial" w:cs="Arial"/>
          <w:b/>
          <w:lang w:val="fr-FR"/>
        </w:rPr>
        <w:t>6</w:t>
      </w:r>
      <w:r w:rsidR="004B74AB" w:rsidRPr="00361610">
        <w:rPr>
          <w:rFonts w:ascii="Arial" w:eastAsia="Arial" w:hAnsi="Arial" w:cs="Arial"/>
          <w:b/>
          <w:lang w:val="fr-FR"/>
        </w:rPr>
        <w:t>.</w:t>
      </w:r>
      <w:r w:rsidR="004B74AB" w:rsidRPr="00361610">
        <w:rPr>
          <w:rFonts w:ascii="Arial" w:eastAsia="Arial" w:hAnsi="Arial" w:cs="Arial"/>
          <w:b/>
          <w:lang w:val="fr-FR"/>
        </w:rPr>
        <w:tab/>
        <w:t xml:space="preserve">ZONES DE COURSE </w:t>
      </w:r>
    </w:p>
    <w:p w14:paraId="293C7197" w14:textId="77777777" w:rsidR="00C32ECB" w:rsidRPr="00361610" w:rsidRDefault="004B74AB">
      <w:pPr>
        <w:ind w:firstLine="709"/>
        <w:jc w:val="both"/>
        <w:rPr>
          <w:rFonts w:ascii="Arial" w:eastAsia="Arial" w:hAnsi="Arial" w:cs="Arial"/>
          <w:lang w:val="fr-FR"/>
        </w:rPr>
      </w:pPr>
      <w:r w:rsidRPr="00361610">
        <w:rPr>
          <w:rFonts w:ascii="Arial" w:eastAsia="Arial" w:hAnsi="Arial" w:cs="Arial"/>
          <w:lang w:val="fr-FR"/>
        </w:rPr>
        <w:t xml:space="preserve">L’emplacement des zones de course est défini en </w:t>
      </w:r>
      <w:r w:rsidRPr="00361610">
        <w:rPr>
          <w:rFonts w:ascii="Arial" w:eastAsia="Arial" w:hAnsi="Arial" w:cs="Arial"/>
          <w:b/>
          <w:lang w:val="fr-FR"/>
        </w:rPr>
        <w:t xml:space="preserve">annexe </w:t>
      </w:r>
      <w:r w:rsidRPr="00361610">
        <w:rPr>
          <w:rFonts w:ascii="Arial" w:eastAsia="Arial" w:hAnsi="Arial" w:cs="Arial"/>
          <w:lang w:val="fr-FR"/>
        </w:rPr>
        <w:t>ZONES DE COURSE.</w:t>
      </w:r>
    </w:p>
    <w:p w14:paraId="0EDE726B" w14:textId="77777777" w:rsidR="00C32ECB" w:rsidRPr="00361610" w:rsidRDefault="00C32ECB">
      <w:pPr>
        <w:jc w:val="both"/>
        <w:rPr>
          <w:rFonts w:ascii="Arial" w:eastAsia="Arial" w:hAnsi="Arial" w:cs="Arial"/>
          <w:lang w:val="fr-FR"/>
        </w:rPr>
      </w:pPr>
    </w:p>
    <w:p w14:paraId="06D82E11" w14:textId="77777777" w:rsidR="00C32ECB" w:rsidRPr="00361610" w:rsidRDefault="00361610">
      <w:pPr>
        <w:jc w:val="both"/>
        <w:rPr>
          <w:rFonts w:ascii="Arial" w:eastAsia="Arial" w:hAnsi="Arial" w:cs="Arial"/>
          <w:lang w:val="fr-FR"/>
        </w:rPr>
      </w:pPr>
      <w:r>
        <w:rPr>
          <w:rFonts w:ascii="Arial" w:eastAsia="Arial" w:hAnsi="Arial" w:cs="Arial"/>
          <w:b/>
          <w:lang w:val="fr-FR"/>
        </w:rPr>
        <w:t>7</w:t>
      </w:r>
      <w:r w:rsidR="004B74AB" w:rsidRPr="00361610">
        <w:rPr>
          <w:rFonts w:ascii="Arial" w:eastAsia="Arial" w:hAnsi="Arial" w:cs="Arial"/>
          <w:b/>
          <w:lang w:val="fr-FR"/>
        </w:rPr>
        <w:t>.</w:t>
      </w:r>
      <w:r w:rsidR="004B74AB" w:rsidRPr="00361610">
        <w:rPr>
          <w:rFonts w:ascii="Arial" w:eastAsia="Arial" w:hAnsi="Arial" w:cs="Arial"/>
          <w:b/>
          <w:lang w:val="fr-FR"/>
        </w:rPr>
        <w:tab/>
        <w:t>LES PARCOURS</w:t>
      </w:r>
    </w:p>
    <w:p w14:paraId="2E6C08AF" w14:textId="77777777" w:rsidR="00C32ECB" w:rsidRPr="00361610" w:rsidRDefault="00361610">
      <w:pPr>
        <w:ind w:left="705" w:hanging="705"/>
        <w:jc w:val="both"/>
        <w:rPr>
          <w:rFonts w:ascii="Arial" w:eastAsia="Arial" w:hAnsi="Arial" w:cs="Arial"/>
          <w:lang w:val="fr-FR"/>
        </w:rPr>
      </w:pPr>
      <w:r>
        <w:rPr>
          <w:rFonts w:ascii="Arial" w:eastAsia="Arial" w:hAnsi="Arial" w:cs="Arial"/>
          <w:lang w:val="fr-FR"/>
        </w:rPr>
        <w:t>7</w:t>
      </w:r>
      <w:r w:rsidR="004B74AB" w:rsidRPr="00361610">
        <w:rPr>
          <w:rFonts w:ascii="Arial" w:eastAsia="Arial" w:hAnsi="Arial" w:cs="Arial"/>
          <w:lang w:val="fr-FR"/>
        </w:rPr>
        <w:t>.1</w:t>
      </w:r>
      <w:r w:rsidR="004B74AB" w:rsidRPr="00361610">
        <w:rPr>
          <w:rFonts w:ascii="Arial" w:eastAsia="Arial" w:hAnsi="Arial" w:cs="Arial"/>
          <w:lang w:val="fr-FR"/>
        </w:rPr>
        <w:tab/>
        <w:t xml:space="preserve">Les parcours sont décrits en </w:t>
      </w:r>
      <w:r w:rsidR="004B74AB" w:rsidRPr="00361610">
        <w:rPr>
          <w:rFonts w:ascii="Arial" w:eastAsia="Arial" w:hAnsi="Arial" w:cs="Arial"/>
          <w:b/>
          <w:lang w:val="fr-FR"/>
        </w:rPr>
        <w:t xml:space="preserve">annexe </w:t>
      </w:r>
      <w:r w:rsidR="004B74AB" w:rsidRPr="00361610">
        <w:rPr>
          <w:rFonts w:ascii="Arial" w:eastAsia="Arial" w:hAnsi="Arial" w:cs="Arial"/>
          <w:lang w:val="fr-FR"/>
        </w:rPr>
        <w:t xml:space="preserve">PARCOURS </w:t>
      </w:r>
    </w:p>
    <w:p w14:paraId="0195F87F" w14:textId="77777777" w:rsidR="00C32ECB" w:rsidRPr="00361610" w:rsidRDefault="00C32ECB">
      <w:pPr>
        <w:jc w:val="both"/>
        <w:rPr>
          <w:rFonts w:ascii="Arial" w:eastAsia="Arial" w:hAnsi="Arial" w:cs="Arial"/>
          <w:lang w:val="fr-FR"/>
        </w:rPr>
      </w:pPr>
    </w:p>
    <w:p w14:paraId="716AC838" w14:textId="77777777" w:rsidR="00C32ECB" w:rsidRPr="00361610" w:rsidRDefault="00C32ECB">
      <w:pPr>
        <w:jc w:val="both"/>
        <w:rPr>
          <w:rFonts w:ascii="Arial" w:eastAsia="Arial" w:hAnsi="Arial" w:cs="Arial"/>
          <w:lang w:val="fr-FR"/>
        </w:rPr>
      </w:pPr>
    </w:p>
    <w:p w14:paraId="2890135E" w14:textId="77777777" w:rsidR="00C32ECB" w:rsidRPr="00361610" w:rsidRDefault="00C32ECB">
      <w:pPr>
        <w:jc w:val="both"/>
        <w:rPr>
          <w:rFonts w:ascii="Arial" w:eastAsia="Arial" w:hAnsi="Arial" w:cs="Arial"/>
          <w:lang w:val="fr-FR"/>
        </w:rPr>
      </w:pPr>
    </w:p>
    <w:p w14:paraId="3A43C84D" w14:textId="77777777" w:rsidR="00C32ECB" w:rsidRPr="00361610" w:rsidRDefault="004B74AB">
      <w:pPr>
        <w:keepNext/>
        <w:jc w:val="both"/>
        <w:rPr>
          <w:rFonts w:ascii="Arial" w:eastAsia="Arial" w:hAnsi="Arial" w:cs="Arial"/>
          <w:lang w:val="fr-FR"/>
        </w:rPr>
      </w:pPr>
      <w:r w:rsidRPr="00361610">
        <w:rPr>
          <w:rFonts w:ascii="Arial" w:eastAsia="Arial" w:hAnsi="Arial" w:cs="Arial"/>
          <w:b/>
          <w:lang w:val="fr-FR"/>
        </w:rPr>
        <w:t>8</w:t>
      </w:r>
      <w:r w:rsidR="00361610">
        <w:rPr>
          <w:rFonts w:ascii="Arial" w:eastAsia="Arial" w:hAnsi="Arial" w:cs="Arial"/>
          <w:b/>
          <w:lang w:val="fr-FR"/>
        </w:rPr>
        <w:t>.</w:t>
      </w:r>
      <w:r w:rsidRPr="00361610">
        <w:rPr>
          <w:rFonts w:ascii="Arial" w:eastAsia="Arial" w:hAnsi="Arial" w:cs="Arial"/>
          <w:b/>
          <w:lang w:val="fr-FR"/>
        </w:rPr>
        <w:tab/>
        <w:t>REGLES DE SECURITE</w:t>
      </w:r>
    </w:p>
    <w:p w14:paraId="556812EE" w14:textId="77777777" w:rsidR="00C32ECB" w:rsidRPr="00361610" w:rsidRDefault="004B74AB">
      <w:pPr>
        <w:ind w:left="705" w:hanging="705"/>
        <w:jc w:val="both"/>
        <w:rPr>
          <w:rFonts w:ascii="Arial" w:eastAsia="Arial" w:hAnsi="Arial" w:cs="Arial"/>
          <w:lang w:val="fr-FR"/>
        </w:rPr>
      </w:pPr>
      <w:r w:rsidRPr="00361610">
        <w:rPr>
          <w:rFonts w:ascii="Arial" w:eastAsia="Arial" w:hAnsi="Arial" w:cs="Arial"/>
          <w:lang w:val="fr-FR"/>
        </w:rPr>
        <w:t>8.1</w:t>
      </w:r>
      <w:r w:rsidRPr="00361610">
        <w:rPr>
          <w:rFonts w:ascii="Arial" w:eastAsia="Arial" w:hAnsi="Arial" w:cs="Arial"/>
          <w:lang w:val="fr-FR"/>
        </w:rPr>
        <w:tab/>
        <w:t xml:space="preserve">Un émargement (sortie et retour) sera mis en </w:t>
      </w:r>
      <w:proofErr w:type="gramStart"/>
      <w:r w:rsidRPr="00361610">
        <w:rPr>
          <w:rFonts w:ascii="Arial" w:eastAsia="Arial" w:hAnsi="Arial" w:cs="Arial"/>
          <w:lang w:val="fr-FR"/>
        </w:rPr>
        <w:t>place .</w:t>
      </w:r>
      <w:proofErr w:type="gramEnd"/>
    </w:p>
    <w:p w14:paraId="14AB0FF4" w14:textId="77777777" w:rsidR="00C32ECB" w:rsidRPr="00361610" w:rsidRDefault="004B74AB">
      <w:pPr>
        <w:ind w:left="705" w:hanging="705"/>
        <w:jc w:val="both"/>
        <w:rPr>
          <w:rFonts w:ascii="Arial" w:eastAsia="Arial" w:hAnsi="Arial" w:cs="Arial"/>
          <w:lang w:val="fr-FR"/>
        </w:rPr>
      </w:pPr>
      <w:r w:rsidRPr="00361610">
        <w:rPr>
          <w:rFonts w:ascii="Arial" w:eastAsia="Arial" w:hAnsi="Arial" w:cs="Arial"/>
          <w:lang w:val="fr-FR"/>
        </w:rPr>
        <w:t>8.2</w:t>
      </w:r>
      <w:r w:rsidRPr="00361610">
        <w:rPr>
          <w:rFonts w:ascii="Arial" w:eastAsia="Arial" w:hAnsi="Arial" w:cs="Arial"/>
          <w:lang w:val="fr-FR"/>
        </w:rPr>
        <w:tab/>
      </w:r>
      <w:r w:rsidRPr="00361610">
        <w:rPr>
          <w:rFonts w:ascii="Arial" w:eastAsia="Arial" w:hAnsi="Arial" w:cs="Arial"/>
          <w:lang w:val="fr-FR"/>
        </w:rPr>
        <w:tab/>
        <w:t>Un bateau qui abandonne une course doit le signaler au comité de course aussitôt que possible</w:t>
      </w:r>
      <w:r w:rsidRPr="00361610">
        <w:rPr>
          <w:rFonts w:ascii="Arial" w:eastAsia="Arial" w:hAnsi="Arial" w:cs="Arial"/>
          <w:i/>
          <w:lang w:val="fr-FR"/>
        </w:rPr>
        <w:t xml:space="preserve">. </w:t>
      </w:r>
    </w:p>
    <w:p w14:paraId="018FAECE" w14:textId="77777777" w:rsidR="00C32ECB" w:rsidRPr="00361610" w:rsidRDefault="004B74AB">
      <w:pPr>
        <w:jc w:val="both"/>
        <w:rPr>
          <w:rFonts w:ascii="Arial" w:eastAsia="Arial" w:hAnsi="Arial" w:cs="Arial"/>
          <w:lang w:val="fr-FR"/>
        </w:rPr>
      </w:pPr>
      <w:r w:rsidRPr="00361610">
        <w:rPr>
          <w:rFonts w:ascii="Arial" w:eastAsia="Arial" w:hAnsi="Arial" w:cs="Arial"/>
          <w:lang w:val="fr-FR"/>
        </w:rPr>
        <w:tab/>
      </w:r>
    </w:p>
    <w:p w14:paraId="0031B9EE" w14:textId="77777777" w:rsidR="00C32ECB" w:rsidRPr="00361610" w:rsidRDefault="00C32ECB">
      <w:pPr>
        <w:jc w:val="both"/>
        <w:rPr>
          <w:rFonts w:ascii="Arial" w:eastAsia="Arial" w:hAnsi="Arial" w:cs="Arial"/>
          <w:lang w:val="fr-FR"/>
        </w:rPr>
      </w:pPr>
    </w:p>
    <w:p w14:paraId="0EB68F92" w14:textId="77777777" w:rsidR="00C32ECB" w:rsidRPr="00361610" w:rsidRDefault="00361610">
      <w:pPr>
        <w:keepNext/>
        <w:jc w:val="both"/>
        <w:rPr>
          <w:rFonts w:ascii="Arial" w:eastAsia="Arial" w:hAnsi="Arial" w:cs="Arial"/>
          <w:lang w:val="fr-FR"/>
        </w:rPr>
      </w:pPr>
      <w:r>
        <w:rPr>
          <w:rFonts w:ascii="Arial" w:eastAsia="Arial" w:hAnsi="Arial" w:cs="Arial"/>
          <w:b/>
          <w:lang w:val="fr-FR"/>
        </w:rPr>
        <w:t>9</w:t>
      </w:r>
      <w:r w:rsidR="004B74AB" w:rsidRPr="00361610">
        <w:rPr>
          <w:rFonts w:ascii="Arial" w:eastAsia="Arial" w:hAnsi="Arial" w:cs="Arial"/>
          <w:b/>
          <w:lang w:val="fr-FR"/>
        </w:rPr>
        <w:t>.</w:t>
      </w:r>
      <w:r w:rsidR="004B74AB" w:rsidRPr="00361610">
        <w:rPr>
          <w:rFonts w:ascii="Arial" w:eastAsia="Arial" w:hAnsi="Arial" w:cs="Arial"/>
          <w:b/>
          <w:lang w:val="fr-FR"/>
        </w:rPr>
        <w:tab/>
        <w:t xml:space="preserve">PUBLICITE DE L’EPREUVE </w:t>
      </w:r>
      <w:r w:rsidR="004B74AB" w:rsidRPr="00361610">
        <w:rPr>
          <w:rFonts w:ascii="Arial" w:eastAsia="Arial" w:hAnsi="Arial" w:cs="Arial"/>
          <w:i/>
          <w:lang w:val="fr-FR"/>
        </w:rPr>
        <w:t>[DP]</w:t>
      </w:r>
    </w:p>
    <w:p w14:paraId="0CAE842F" w14:textId="77777777" w:rsidR="00C32ECB" w:rsidRPr="00361610" w:rsidRDefault="004B74AB">
      <w:pPr>
        <w:keepNext/>
        <w:ind w:left="709"/>
        <w:jc w:val="both"/>
        <w:rPr>
          <w:rFonts w:ascii="Arial" w:eastAsia="Arial" w:hAnsi="Arial" w:cs="Arial"/>
          <w:lang w:val="fr-FR"/>
        </w:rPr>
      </w:pPr>
      <w:r w:rsidRPr="00361610">
        <w:rPr>
          <w:rFonts w:ascii="Arial" w:eastAsia="Arial" w:hAnsi="Arial" w:cs="Arial"/>
          <w:lang w:val="fr-FR"/>
        </w:rPr>
        <w:t>Les bateaux doivent porter la publicité fournie par l’AO</w:t>
      </w:r>
      <w:proofErr w:type="gramStart"/>
      <w:r w:rsidRPr="00361610">
        <w:rPr>
          <w:rFonts w:ascii="Arial" w:eastAsia="Arial" w:hAnsi="Arial" w:cs="Arial"/>
          <w:lang w:val="fr-FR"/>
        </w:rPr>
        <w:t>,(</w:t>
      </w:r>
      <w:proofErr w:type="gramEnd"/>
      <w:r w:rsidRPr="00361610">
        <w:rPr>
          <w:rFonts w:ascii="Arial" w:eastAsia="Arial" w:hAnsi="Arial" w:cs="Arial"/>
          <w:lang w:val="fr-FR"/>
        </w:rPr>
        <w:t xml:space="preserve"> chaque </w:t>
      </w:r>
      <w:proofErr w:type="spellStart"/>
      <w:r w:rsidRPr="00361610">
        <w:rPr>
          <w:rFonts w:ascii="Arial" w:eastAsia="Arial" w:hAnsi="Arial" w:cs="Arial"/>
          <w:lang w:val="fr-FR"/>
        </w:rPr>
        <w:t>concurent</w:t>
      </w:r>
      <w:proofErr w:type="spellEnd"/>
      <w:r w:rsidRPr="00361610">
        <w:rPr>
          <w:rFonts w:ascii="Arial" w:eastAsia="Arial" w:hAnsi="Arial" w:cs="Arial"/>
          <w:lang w:val="fr-FR"/>
        </w:rPr>
        <w:t xml:space="preserve"> doit apposer un autocollant nautile sur la coque tribord de son bateau ou sur sa voile de planche . </w:t>
      </w:r>
    </w:p>
    <w:p w14:paraId="1E11A644" w14:textId="77777777" w:rsidR="00C32ECB" w:rsidRPr="00361610" w:rsidRDefault="00C32ECB">
      <w:pPr>
        <w:jc w:val="both"/>
        <w:rPr>
          <w:rFonts w:ascii="Arial" w:eastAsia="Arial" w:hAnsi="Arial" w:cs="Arial"/>
          <w:lang w:val="fr-FR"/>
        </w:rPr>
      </w:pPr>
    </w:p>
    <w:p w14:paraId="2624321B" w14:textId="77777777" w:rsidR="00C32ECB" w:rsidRPr="00361610" w:rsidRDefault="00361610">
      <w:pPr>
        <w:keepNext/>
        <w:jc w:val="both"/>
        <w:rPr>
          <w:rFonts w:ascii="Arial" w:eastAsia="Arial" w:hAnsi="Arial" w:cs="Arial"/>
          <w:lang w:val="fr-FR"/>
        </w:rPr>
      </w:pPr>
      <w:r>
        <w:rPr>
          <w:rFonts w:ascii="Arial" w:eastAsia="Arial" w:hAnsi="Arial" w:cs="Arial"/>
          <w:b/>
          <w:lang w:val="fr-FR"/>
        </w:rPr>
        <w:t>10</w:t>
      </w:r>
      <w:r w:rsidR="004B74AB" w:rsidRPr="00361610">
        <w:rPr>
          <w:rFonts w:ascii="Arial" w:eastAsia="Arial" w:hAnsi="Arial" w:cs="Arial"/>
          <w:b/>
          <w:lang w:val="fr-FR"/>
        </w:rPr>
        <w:t>.</w:t>
      </w:r>
      <w:r w:rsidR="004B74AB" w:rsidRPr="00361610">
        <w:rPr>
          <w:rFonts w:ascii="Arial" w:eastAsia="Arial" w:hAnsi="Arial" w:cs="Arial"/>
          <w:b/>
          <w:lang w:val="fr-FR"/>
        </w:rPr>
        <w:tab/>
        <w:t>BATEAUX OFFICIELS</w:t>
      </w:r>
    </w:p>
    <w:p w14:paraId="55A30083" w14:textId="77777777" w:rsidR="00C32ECB" w:rsidRPr="00361610" w:rsidRDefault="004B74AB">
      <w:pPr>
        <w:keepNext/>
        <w:ind w:firstLine="709"/>
        <w:jc w:val="both"/>
        <w:rPr>
          <w:rFonts w:ascii="Arial" w:eastAsia="Arial" w:hAnsi="Arial" w:cs="Arial"/>
          <w:lang w:val="fr-FR"/>
        </w:rPr>
      </w:pPr>
      <w:r w:rsidRPr="00361610">
        <w:rPr>
          <w:rFonts w:ascii="Arial" w:eastAsia="Arial" w:hAnsi="Arial" w:cs="Arial"/>
          <w:lang w:val="fr-FR"/>
        </w:rPr>
        <w:t xml:space="preserve">Les bateaux officiels seront identifiés avec un drapeau Nautile. </w:t>
      </w:r>
    </w:p>
    <w:p w14:paraId="69577F19" w14:textId="77777777" w:rsidR="00C32ECB" w:rsidRPr="00361610" w:rsidRDefault="00C32ECB">
      <w:pPr>
        <w:keepNext/>
        <w:jc w:val="both"/>
        <w:rPr>
          <w:rFonts w:ascii="Arial" w:eastAsia="Arial" w:hAnsi="Arial" w:cs="Arial"/>
          <w:lang w:val="fr-FR"/>
        </w:rPr>
      </w:pPr>
    </w:p>
    <w:p w14:paraId="5CB3D64B" w14:textId="77777777" w:rsidR="00C32ECB" w:rsidRPr="00361610" w:rsidRDefault="00361610">
      <w:pPr>
        <w:keepNext/>
        <w:jc w:val="both"/>
        <w:rPr>
          <w:rFonts w:ascii="Arial" w:eastAsia="Arial" w:hAnsi="Arial" w:cs="Arial"/>
          <w:lang w:val="fr-FR"/>
        </w:rPr>
      </w:pPr>
      <w:r>
        <w:rPr>
          <w:rFonts w:ascii="Arial" w:eastAsia="Arial" w:hAnsi="Arial" w:cs="Arial"/>
          <w:b/>
          <w:lang w:val="fr-FR"/>
        </w:rPr>
        <w:t>11</w:t>
      </w:r>
      <w:r w:rsidR="004B74AB" w:rsidRPr="00361610">
        <w:rPr>
          <w:rFonts w:ascii="Arial" w:eastAsia="Arial" w:hAnsi="Arial" w:cs="Arial"/>
          <w:b/>
          <w:lang w:val="fr-FR"/>
        </w:rPr>
        <w:t>.</w:t>
      </w:r>
      <w:r w:rsidR="004B74AB" w:rsidRPr="00361610">
        <w:rPr>
          <w:rFonts w:ascii="Arial" w:eastAsia="Arial" w:hAnsi="Arial" w:cs="Arial"/>
          <w:b/>
          <w:lang w:val="fr-FR"/>
        </w:rPr>
        <w:tab/>
        <w:t>PRIX</w:t>
      </w:r>
    </w:p>
    <w:p w14:paraId="7A30F0E1" w14:textId="77777777" w:rsidR="00C32ECB" w:rsidRPr="00361610" w:rsidRDefault="004B74AB">
      <w:pPr>
        <w:keepNext/>
        <w:ind w:firstLine="709"/>
        <w:jc w:val="both"/>
        <w:rPr>
          <w:rFonts w:ascii="Arial" w:eastAsia="Arial" w:hAnsi="Arial" w:cs="Arial"/>
          <w:lang w:val="fr-FR"/>
        </w:rPr>
      </w:pPr>
      <w:r w:rsidRPr="00361610">
        <w:rPr>
          <w:rFonts w:ascii="Arial" w:eastAsia="Arial" w:hAnsi="Arial" w:cs="Arial"/>
          <w:lang w:val="fr-FR"/>
        </w:rPr>
        <w:t xml:space="preserve">Des prix seront distribués </w:t>
      </w:r>
    </w:p>
    <w:p w14:paraId="4295EEAF" w14:textId="77777777" w:rsidR="00C32ECB" w:rsidRPr="00361610" w:rsidRDefault="004B74AB" w:rsidP="00361610">
      <w:pPr>
        <w:ind w:left="709"/>
        <w:rPr>
          <w:lang w:val="fr-FR"/>
        </w:rPr>
      </w:pPr>
      <w:r w:rsidRPr="00361610">
        <w:rPr>
          <w:lang w:val="fr-FR"/>
        </w:rPr>
        <w:t xml:space="preserve">1 </w:t>
      </w:r>
      <w:proofErr w:type="spellStart"/>
      <w:r w:rsidRPr="00361610">
        <w:rPr>
          <w:lang w:val="fr-FR"/>
        </w:rPr>
        <w:t>Trophé</w:t>
      </w:r>
      <w:proofErr w:type="spellEnd"/>
      <w:r w:rsidRPr="00361610">
        <w:rPr>
          <w:lang w:val="fr-FR"/>
        </w:rPr>
        <w:t xml:space="preserve"> pour le grand gagnant et une médaille pour le premier de </w:t>
      </w:r>
      <w:proofErr w:type="spellStart"/>
      <w:r w:rsidRPr="00361610">
        <w:rPr>
          <w:lang w:val="fr-FR"/>
        </w:rPr>
        <w:t>chaques</w:t>
      </w:r>
      <w:proofErr w:type="spellEnd"/>
      <w:r w:rsidRPr="00361610">
        <w:rPr>
          <w:lang w:val="fr-FR"/>
        </w:rPr>
        <w:t xml:space="preserve"> catégories en adulte et en </w:t>
      </w:r>
      <w:proofErr w:type="gramStart"/>
      <w:r w:rsidRPr="00361610">
        <w:rPr>
          <w:lang w:val="fr-FR"/>
        </w:rPr>
        <w:t>jeune .</w:t>
      </w:r>
      <w:proofErr w:type="gramEnd"/>
    </w:p>
    <w:p w14:paraId="0CF28EA9" w14:textId="77777777" w:rsidR="00C32ECB" w:rsidRPr="00361610" w:rsidRDefault="00C32ECB">
      <w:pPr>
        <w:keepNext/>
        <w:jc w:val="both"/>
        <w:rPr>
          <w:rFonts w:ascii="Arial" w:eastAsia="Arial" w:hAnsi="Arial" w:cs="Arial"/>
          <w:lang w:val="fr-FR"/>
        </w:rPr>
      </w:pPr>
    </w:p>
    <w:p w14:paraId="5057B020" w14:textId="77777777" w:rsidR="00C32ECB" w:rsidRPr="00361610" w:rsidRDefault="00361610">
      <w:pPr>
        <w:keepNext/>
        <w:jc w:val="both"/>
        <w:rPr>
          <w:rFonts w:ascii="Arial" w:eastAsia="Arial" w:hAnsi="Arial" w:cs="Arial"/>
          <w:lang w:val="fr-FR"/>
        </w:rPr>
      </w:pPr>
      <w:r>
        <w:rPr>
          <w:rFonts w:ascii="Arial" w:eastAsia="Arial" w:hAnsi="Arial" w:cs="Arial"/>
          <w:b/>
          <w:lang w:val="fr-FR"/>
        </w:rPr>
        <w:t>12</w:t>
      </w:r>
      <w:r w:rsidR="004B74AB" w:rsidRPr="00361610">
        <w:rPr>
          <w:rFonts w:ascii="Arial" w:eastAsia="Arial" w:hAnsi="Arial" w:cs="Arial"/>
          <w:b/>
          <w:lang w:val="fr-FR"/>
        </w:rPr>
        <w:t>.</w:t>
      </w:r>
      <w:r w:rsidR="004B74AB" w:rsidRPr="00361610">
        <w:rPr>
          <w:rFonts w:ascii="Arial" w:eastAsia="Arial" w:hAnsi="Arial" w:cs="Arial"/>
          <w:b/>
          <w:lang w:val="fr-FR"/>
        </w:rPr>
        <w:tab/>
        <w:t>DECISION DE COURIR</w:t>
      </w:r>
    </w:p>
    <w:p w14:paraId="4F0CA772" w14:textId="77777777" w:rsidR="00C32ECB" w:rsidRPr="00361610" w:rsidRDefault="004B74AB">
      <w:pPr>
        <w:ind w:left="708"/>
        <w:jc w:val="both"/>
        <w:rPr>
          <w:rFonts w:ascii="Arial" w:eastAsia="Arial" w:hAnsi="Arial" w:cs="Arial"/>
          <w:lang w:val="fr-FR"/>
        </w:rPr>
      </w:pPr>
      <w:r w:rsidRPr="00361610">
        <w:rPr>
          <w:rFonts w:ascii="Arial" w:eastAsia="Arial" w:hAnsi="Arial" w:cs="Arial"/>
          <w:lang w:val="fr-FR"/>
        </w:rPr>
        <w:t>La décision d’un concurrent de participer à une course ou de rester en course relève de sa seule responsabilité. En conséquence, en acceptant de participer à la course ou de rester en course, le concurrent décharge l’AO de toute responsabilité en cas de dommage (matériel et/ou corporel).</w:t>
      </w:r>
    </w:p>
    <w:p w14:paraId="3380A8DD" w14:textId="77777777" w:rsidR="00C32ECB" w:rsidRPr="00361610" w:rsidRDefault="00C32ECB">
      <w:pPr>
        <w:jc w:val="both"/>
        <w:rPr>
          <w:rFonts w:ascii="Arial" w:eastAsia="Arial" w:hAnsi="Arial" w:cs="Arial"/>
          <w:lang w:val="fr-FR"/>
        </w:rPr>
      </w:pPr>
    </w:p>
    <w:p w14:paraId="69DB0810" w14:textId="77777777" w:rsidR="00C32ECB" w:rsidRPr="00361610" w:rsidRDefault="00C32ECB">
      <w:pPr>
        <w:jc w:val="both"/>
        <w:rPr>
          <w:rFonts w:ascii="Arial" w:eastAsia="Arial" w:hAnsi="Arial" w:cs="Arial"/>
          <w:lang w:val="fr-FR"/>
        </w:rPr>
      </w:pPr>
    </w:p>
    <w:p w14:paraId="12D14F97" w14:textId="77777777" w:rsidR="00C32ECB" w:rsidRPr="00361610" w:rsidRDefault="00C32ECB">
      <w:pPr>
        <w:jc w:val="both"/>
        <w:rPr>
          <w:rFonts w:ascii="Arial" w:eastAsia="Arial" w:hAnsi="Arial" w:cs="Arial"/>
          <w:lang w:val="fr-FR"/>
        </w:rPr>
      </w:pPr>
    </w:p>
    <w:p w14:paraId="02E71E6A" w14:textId="77777777" w:rsidR="00C32ECB" w:rsidRPr="00361610" w:rsidRDefault="004B74AB">
      <w:pPr>
        <w:jc w:val="both"/>
        <w:rPr>
          <w:rFonts w:ascii="Arial" w:eastAsia="Arial" w:hAnsi="Arial" w:cs="Arial"/>
          <w:lang w:val="fr-FR"/>
        </w:rPr>
      </w:pPr>
      <w:r w:rsidRPr="00361610">
        <w:rPr>
          <w:rFonts w:ascii="Arial" w:eastAsia="Arial" w:hAnsi="Arial" w:cs="Arial"/>
          <w:lang w:val="fr-FR"/>
        </w:rPr>
        <w:t xml:space="preserve">Arbitres désignés : </w:t>
      </w:r>
    </w:p>
    <w:p w14:paraId="778671B7" w14:textId="77777777" w:rsidR="00C32ECB" w:rsidRPr="00361610" w:rsidRDefault="00C32ECB">
      <w:pPr>
        <w:jc w:val="both"/>
        <w:rPr>
          <w:rFonts w:ascii="Arial" w:eastAsia="Arial" w:hAnsi="Arial" w:cs="Arial"/>
          <w:lang w:val="fr-FR"/>
        </w:rPr>
      </w:pPr>
    </w:p>
    <w:p w14:paraId="7BC575EF" w14:textId="77777777" w:rsidR="00C32ECB" w:rsidRPr="00361610" w:rsidRDefault="004B74AB">
      <w:pPr>
        <w:keepNext/>
        <w:jc w:val="both"/>
        <w:rPr>
          <w:rFonts w:ascii="Arial" w:eastAsia="Arial" w:hAnsi="Arial" w:cs="Arial"/>
          <w:lang w:val="fr-FR"/>
        </w:rPr>
      </w:pPr>
      <w:proofErr w:type="spellStart"/>
      <w:r w:rsidRPr="00361610">
        <w:rPr>
          <w:rFonts w:ascii="Arial" w:eastAsia="Arial" w:hAnsi="Arial" w:cs="Arial"/>
          <w:lang w:val="fr-FR"/>
        </w:rPr>
        <w:t>Président-e</w:t>
      </w:r>
      <w:proofErr w:type="spellEnd"/>
      <w:r w:rsidRPr="00361610">
        <w:rPr>
          <w:rFonts w:ascii="Arial" w:eastAsia="Arial" w:hAnsi="Arial" w:cs="Arial"/>
          <w:lang w:val="fr-FR"/>
        </w:rPr>
        <w:t xml:space="preserve"> du comité de course : </w:t>
      </w:r>
      <w:r w:rsidRPr="00361610">
        <w:rPr>
          <w:rFonts w:ascii="Arial" w:eastAsia="Arial" w:hAnsi="Arial" w:cs="Arial"/>
          <w:b/>
          <w:i/>
          <w:lang w:val="fr-FR"/>
        </w:rPr>
        <w:t>Gael, Warter</w:t>
      </w:r>
    </w:p>
    <w:p w14:paraId="614A5DB7" w14:textId="77777777" w:rsidR="00C32ECB" w:rsidRPr="00361610" w:rsidRDefault="004B74AB">
      <w:pPr>
        <w:jc w:val="both"/>
        <w:rPr>
          <w:rFonts w:ascii="Arial" w:eastAsia="Arial" w:hAnsi="Arial" w:cs="Arial"/>
          <w:lang w:val="fr-FR"/>
        </w:rPr>
      </w:pPr>
      <w:r w:rsidRPr="00361610">
        <w:rPr>
          <w:lang w:val="fr-FR"/>
        </w:rPr>
        <w:br w:type="page"/>
      </w:r>
    </w:p>
    <w:p w14:paraId="7CFA141D" w14:textId="77777777" w:rsidR="00C32ECB" w:rsidRPr="00361610" w:rsidRDefault="004B74AB">
      <w:pPr>
        <w:jc w:val="center"/>
        <w:rPr>
          <w:rFonts w:ascii="Arial" w:eastAsia="Arial" w:hAnsi="Arial" w:cs="Arial"/>
          <w:lang w:val="fr-FR"/>
        </w:rPr>
      </w:pPr>
      <w:r w:rsidRPr="00361610">
        <w:rPr>
          <w:rFonts w:ascii="Arial" w:eastAsia="Arial" w:hAnsi="Arial" w:cs="Arial"/>
          <w:lang w:val="fr-FR"/>
        </w:rPr>
        <w:lastRenderedPageBreak/>
        <w:t xml:space="preserve"> (</w:t>
      </w:r>
      <w:r w:rsidRPr="00361610">
        <w:rPr>
          <w:rFonts w:ascii="Arial" w:eastAsia="Arial" w:hAnsi="Arial" w:cs="Arial"/>
          <w:i/>
          <w:lang w:val="fr-FR"/>
        </w:rPr>
        <w:t>A supprimer en l’absence de concurrents étrangers attendus</w:t>
      </w:r>
      <w:r w:rsidRPr="00361610">
        <w:rPr>
          <w:rFonts w:ascii="Arial" w:eastAsia="Arial" w:hAnsi="Arial" w:cs="Arial"/>
          <w:lang w:val="fr-FR"/>
        </w:rPr>
        <w:t>)</w:t>
      </w:r>
    </w:p>
    <w:p w14:paraId="20E28630" w14:textId="77777777" w:rsidR="00C32ECB" w:rsidRDefault="004B74AB">
      <w:pPr>
        <w:jc w:val="center"/>
        <w:rPr>
          <w:rFonts w:ascii="Arial" w:eastAsia="Arial" w:hAnsi="Arial" w:cs="Arial"/>
        </w:rPr>
      </w:pPr>
      <w:r>
        <w:rPr>
          <w:rFonts w:ascii="Arial" w:eastAsia="Arial" w:hAnsi="Arial" w:cs="Arial"/>
          <w:b/>
        </w:rPr>
        <w:t>ANNEXE PRESCRIPTIONS FEDERALES</w:t>
      </w:r>
    </w:p>
    <w:p w14:paraId="2D429769" w14:textId="77777777" w:rsidR="00C32ECB" w:rsidRDefault="00C32ECB">
      <w:pPr>
        <w:ind w:right="-2137"/>
        <w:jc w:val="both"/>
        <w:rPr>
          <w:rFonts w:ascii="Arial" w:eastAsia="Arial" w:hAnsi="Arial" w:cs="Arial"/>
        </w:rPr>
      </w:pPr>
    </w:p>
    <w:p w14:paraId="6EB764EB" w14:textId="77777777" w:rsidR="00C32ECB" w:rsidRDefault="004B74AB">
      <w:pPr>
        <w:ind w:right="70"/>
        <w:jc w:val="center"/>
        <w:rPr>
          <w:rFonts w:ascii="Arial" w:eastAsia="Arial" w:hAnsi="Arial" w:cs="Arial"/>
        </w:rPr>
      </w:pPr>
      <w:proofErr w:type="spellStart"/>
      <w:r>
        <w:rPr>
          <w:rFonts w:ascii="Arial" w:eastAsia="Arial" w:hAnsi="Arial" w:cs="Arial"/>
        </w:rPr>
        <w:t>FFVoile</w:t>
      </w:r>
      <w:proofErr w:type="spellEnd"/>
      <w:r>
        <w:rPr>
          <w:rFonts w:ascii="Arial" w:eastAsia="Arial" w:hAnsi="Arial" w:cs="Arial"/>
        </w:rPr>
        <w:t xml:space="preserve"> Prescriptions to RRS 2017-2020</w:t>
      </w:r>
    </w:p>
    <w:p w14:paraId="0CA77A0B" w14:textId="77777777" w:rsidR="00C32ECB" w:rsidRDefault="004B74AB">
      <w:pPr>
        <w:ind w:right="70"/>
        <w:jc w:val="center"/>
        <w:rPr>
          <w:rFonts w:ascii="Arial" w:eastAsia="Arial" w:hAnsi="Arial" w:cs="Arial"/>
        </w:rPr>
      </w:pPr>
      <w:r>
        <w:rPr>
          <w:rFonts w:ascii="Arial" w:eastAsia="Arial" w:hAnsi="Arial" w:cs="Arial"/>
        </w:rPr>
        <w:t>translated for foreign competitors</w:t>
      </w:r>
    </w:p>
    <w:p w14:paraId="1001B66A" w14:textId="77777777" w:rsidR="00C32ECB" w:rsidRDefault="00C32ECB">
      <w:pPr>
        <w:ind w:right="-2137"/>
        <w:jc w:val="both"/>
        <w:rPr>
          <w:rFonts w:ascii="Arial" w:eastAsia="Arial" w:hAnsi="Arial" w:cs="Arial"/>
        </w:rPr>
      </w:pPr>
    </w:p>
    <w:p w14:paraId="2CBFBFC0" w14:textId="77777777" w:rsidR="00C32ECB" w:rsidRDefault="00C32ECB">
      <w:pPr>
        <w:ind w:right="-2137"/>
        <w:jc w:val="both"/>
        <w:rPr>
          <w:rFonts w:ascii="Arial" w:eastAsia="Arial" w:hAnsi="Arial" w:cs="Arial"/>
        </w:rPr>
      </w:pPr>
    </w:p>
    <w:p w14:paraId="532BE7EA" w14:textId="77777777" w:rsidR="00C32ECB" w:rsidRDefault="004B74AB">
      <w:pPr>
        <w:ind w:right="70"/>
        <w:jc w:val="both"/>
        <w:rPr>
          <w:rFonts w:ascii="Arial" w:eastAsia="Arial" w:hAnsi="Arial" w:cs="Arial"/>
        </w:rPr>
      </w:pPr>
      <w:proofErr w:type="spellStart"/>
      <w:r>
        <w:rPr>
          <w:rFonts w:ascii="Arial" w:eastAsia="Arial" w:hAnsi="Arial" w:cs="Arial"/>
        </w:rPr>
        <w:t>FFVoile</w:t>
      </w:r>
      <w:proofErr w:type="spellEnd"/>
      <w:r>
        <w:rPr>
          <w:rFonts w:ascii="Arial" w:eastAsia="Arial" w:hAnsi="Arial" w:cs="Arial"/>
        </w:rPr>
        <w:t xml:space="preserve"> Prescription to</w:t>
      </w:r>
      <w:r>
        <w:rPr>
          <w:rFonts w:ascii="Arial" w:eastAsia="Arial" w:hAnsi="Arial" w:cs="Arial"/>
          <w:b/>
        </w:rPr>
        <w:t xml:space="preserve"> RRS 25 </w:t>
      </w:r>
      <w:r>
        <w:rPr>
          <w:rFonts w:ascii="Arial" w:eastAsia="Arial" w:hAnsi="Arial" w:cs="Arial"/>
          <w:i/>
        </w:rPr>
        <w:t>(Notice of race, sailing instructions and signals)</w:t>
      </w:r>
      <w:r>
        <w:rPr>
          <w:rFonts w:ascii="Arial" w:eastAsia="Arial" w:hAnsi="Arial" w:cs="Arial"/>
        </w:rPr>
        <w:t xml:space="preserve">: </w:t>
      </w:r>
    </w:p>
    <w:p w14:paraId="566CDA91" w14:textId="77777777" w:rsidR="00C32ECB" w:rsidRDefault="004B74AB">
      <w:pPr>
        <w:ind w:right="70"/>
        <w:jc w:val="both"/>
        <w:rPr>
          <w:rFonts w:ascii="Arial" w:eastAsia="Arial" w:hAnsi="Arial" w:cs="Arial"/>
        </w:rPr>
      </w:pPr>
      <w:r>
        <w:rPr>
          <w:rFonts w:ascii="Arial" w:eastAsia="Arial" w:hAnsi="Arial" w:cs="Arial"/>
        </w:rPr>
        <w:t xml:space="preserve">For events graded 4 and 5, standard notices of race and sailing instructions including the specificities of the event shall be used. Events graded 4 may have dispensation for such requirement, after receipt of </w:t>
      </w:r>
      <w:proofErr w:type="spellStart"/>
      <w:r>
        <w:rPr>
          <w:rFonts w:ascii="Arial" w:eastAsia="Arial" w:hAnsi="Arial" w:cs="Arial"/>
        </w:rPr>
        <w:t>FFVoile</w:t>
      </w:r>
      <w:proofErr w:type="spellEnd"/>
      <w:r>
        <w:rPr>
          <w:rFonts w:ascii="Arial" w:eastAsia="Arial" w:hAnsi="Arial" w:cs="Arial"/>
        </w:rPr>
        <w:t xml:space="preserve"> approval, received before the notice of race has been published.</w:t>
      </w:r>
    </w:p>
    <w:p w14:paraId="2909CF5C" w14:textId="77777777" w:rsidR="00C32ECB" w:rsidRDefault="004B74AB">
      <w:pPr>
        <w:ind w:right="70"/>
        <w:jc w:val="both"/>
        <w:rPr>
          <w:rFonts w:ascii="Arial" w:eastAsia="Arial" w:hAnsi="Arial" w:cs="Arial"/>
        </w:rPr>
      </w:pPr>
      <w:r>
        <w:rPr>
          <w:rFonts w:ascii="Arial" w:eastAsia="Arial" w:hAnsi="Arial" w:cs="Arial"/>
        </w:rPr>
        <w:t xml:space="preserve">For events graded 5, posting of sailing instructions will be considered as meeting the requirements of RRS 25.1 application. </w:t>
      </w:r>
    </w:p>
    <w:p w14:paraId="7864B85D" w14:textId="77777777" w:rsidR="00C32ECB" w:rsidRDefault="00C32ECB">
      <w:pPr>
        <w:ind w:left="567" w:hanging="567"/>
        <w:jc w:val="both"/>
        <w:rPr>
          <w:rFonts w:ascii="Arial" w:eastAsia="Arial" w:hAnsi="Arial" w:cs="Arial"/>
        </w:rPr>
      </w:pPr>
    </w:p>
    <w:p w14:paraId="4B01AD9D" w14:textId="77777777" w:rsidR="00C32ECB" w:rsidRDefault="004B74AB">
      <w:pPr>
        <w:ind w:right="70"/>
        <w:jc w:val="both"/>
        <w:rPr>
          <w:rFonts w:ascii="Arial" w:eastAsia="Arial" w:hAnsi="Arial" w:cs="Arial"/>
        </w:rPr>
      </w:pPr>
      <w:r>
        <w:rPr>
          <w:rFonts w:ascii="Arial" w:eastAsia="Arial" w:hAnsi="Arial" w:cs="Arial"/>
        </w:rPr>
        <w:t xml:space="preserve">(*) </w:t>
      </w:r>
      <w:proofErr w:type="spellStart"/>
      <w:r>
        <w:rPr>
          <w:rFonts w:ascii="Arial" w:eastAsia="Arial" w:hAnsi="Arial" w:cs="Arial"/>
        </w:rPr>
        <w:t>FFVoile</w:t>
      </w:r>
      <w:proofErr w:type="spellEnd"/>
      <w:r>
        <w:rPr>
          <w:rFonts w:ascii="Arial" w:eastAsia="Arial" w:hAnsi="Arial" w:cs="Arial"/>
        </w:rPr>
        <w:t xml:space="preserve"> Prescription to </w:t>
      </w:r>
      <w:r>
        <w:rPr>
          <w:rFonts w:ascii="Arial" w:eastAsia="Arial" w:hAnsi="Arial" w:cs="Arial"/>
          <w:b/>
        </w:rPr>
        <w:t>RRS 64.3</w:t>
      </w:r>
      <w:r>
        <w:rPr>
          <w:rFonts w:ascii="Arial" w:eastAsia="Arial" w:hAnsi="Arial" w:cs="Arial"/>
        </w:rPr>
        <w:t xml:space="preserve"> </w:t>
      </w:r>
      <w:r>
        <w:rPr>
          <w:rFonts w:ascii="Arial" w:eastAsia="Arial" w:hAnsi="Arial" w:cs="Arial"/>
          <w:i/>
        </w:rPr>
        <w:t>(Decisions on protests concerning class rules)</w:t>
      </w:r>
      <w:r>
        <w:rPr>
          <w:rFonts w:ascii="Arial" w:eastAsia="Arial" w:hAnsi="Arial" w:cs="Arial"/>
        </w:rPr>
        <w:t>:</w:t>
      </w:r>
    </w:p>
    <w:p w14:paraId="1A6E342F" w14:textId="77777777" w:rsidR="00C32ECB" w:rsidRDefault="004B74AB">
      <w:pPr>
        <w:ind w:right="70"/>
        <w:jc w:val="both"/>
        <w:rPr>
          <w:rFonts w:ascii="Arial" w:eastAsia="Arial" w:hAnsi="Arial" w:cs="Arial"/>
        </w:rPr>
      </w:pPr>
      <w:r>
        <w:rPr>
          <w:rFonts w:ascii="Arial" w:eastAsia="Arial" w:hAnsi="Arial" w:cs="Arial"/>
        </w:rPr>
        <w:t xml:space="preserve">The jury may ask the parties to the protest, prior to checking procedures, a deposit covering the cost of checking arising from a protest concerning class rules. </w:t>
      </w:r>
    </w:p>
    <w:p w14:paraId="10D4A1E1" w14:textId="77777777" w:rsidR="00C32ECB" w:rsidRDefault="00C32ECB">
      <w:pPr>
        <w:ind w:right="-2137"/>
        <w:jc w:val="both"/>
        <w:rPr>
          <w:rFonts w:ascii="Arial" w:eastAsia="Arial" w:hAnsi="Arial" w:cs="Arial"/>
        </w:rPr>
      </w:pPr>
    </w:p>
    <w:p w14:paraId="4852EE0F" w14:textId="77777777" w:rsidR="00C32ECB" w:rsidRDefault="004B74AB">
      <w:pPr>
        <w:ind w:right="70"/>
        <w:jc w:val="both"/>
        <w:rPr>
          <w:rFonts w:ascii="Arial" w:eastAsia="Arial" w:hAnsi="Arial" w:cs="Arial"/>
        </w:rPr>
      </w:pPr>
      <w:r>
        <w:rPr>
          <w:rFonts w:ascii="Arial" w:eastAsia="Arial" w:hAnsi="Arial" w:cs="Arial"/>
        </w:rPr>
        <w:t xml:space="preserve">(*) </w:t>
      </w:r>
      <w:proofErr w:type="spellStart"/>
      <w:r>
        <w:rPr>
          <w:rFonts w:ascii="Arial" w:eastAsia="Arial" w:hAnsi="Arial" w:cs="Arial"/>
        </w:rPr>
        <w:t>FFVoile</w:t>
      </w:r>
      <w:proofErr w:type="spellEnd"/>
      <w:r>
        <w:rPr>
          <w:rFonts w:ascii="Arial" w:eastAsia="Arial" w:hAnsi="Arial" w:cs="Arial"/>
        </w:rPr>
        <w:t xml:space="preserve"> Prescription to </w:t>
      </w:r>
      <w:r>
        <w:rPr>
          <w:rFonts w:ascii="Arial" w:eastAsia="Arial" w:hAnsi="Arial" w:cs="Arial"/>
          <w:b/>
        </w:rPr>
        <w:t>RRS 67 </w:t>
      </w:r>
      <w:r>
        <w:rPr>
          <w:rFonts w:ascii="Arial" w:eastAsia="Arial" w:hAnsi="Arial" w:cs="Arial"/>
          <w:i/>
        </w:rPr>
        <w:t>(Damages):</w:t>
      </w:r>
    </w:p>
    <w:p w14:paraId="30838D91" w14:textId="77777777" w:rsidR="00C32ECB" w:rsidRDefault="004B74AB">
      <w:pPr>
        <w:ind w:right="70"/>
        <w:jc w:val="both"/>
        <w:rPr>
          <w:rFonts w:ascii="Comic Sans MS" w:eastAsia="Comic Sans MS" w:hAnsi="Comic Sans MS" w:cs="Comic Sans MS"/>
          <w:sz w:val="21"/>
          <w:szCs w:val="21"/>
        </w:rPr>
      </w:pPr>
      <w:r>
        <w:rPr>
          <w:rFonts w:ascii="Arial" w:eastAsia="Arial" w:hAnsi="Arial" w:cs="Arial"/>
        </w:rPr>
        <w:t>Any question about or request of damages arising from an incident involving a boat bound by the Racing Rules of Sailing or International Regulation to Prevent Collision at Sea depends on the appropriate courts and cannot be dealt by the jury.</w:t>
      </w:r>
    </w:p>
    <w:p w14:paraId="41DABE88" w14:textId="77777777" w:rsidR="00C32ECB" w:rsidRDefault="00C32ECB">
      <w:pPr>
        <w:ind w:right="70"/>
        <w:jc w:val="both"/>
        <w:rPr>
          <w:rFonts w:ascii="Arial" w:eastAsia="Arial" w:hAnsi="Arial" w:cs="Arial"/>
        </w:rPr>
      </w:pPr>
    </w:p>
    <w:p w14:paraId="7FCC2C7D" w14:textId="77777777" w:rsidR="00C32ECB" w:rsidRDefault="004B74AB">
      <w:pPr>
        <w:ind w:right="70"/>
        <w:jc w:val="both"/>
        <w:rPr>
          <w:rFonts w:ascii="Arial" w:eastAsia="Arial" w:hAnsi="Arial" w:cs="Arial"/>
        </w:rPr>
      </w:pPr>
      <w:r>
        <w:rPr>
          <w:rFonts w:ascii="Arial" w:eastAsia="Arial" w:hAnsi="Arial" w:cs="Arial"/>
        </w:rPr>
        <w:t xml:space="preserve">(*) </w:t>
      </w:r>
      <w:proofErr w:type="spellStart"/>
      <w:r>
        <w:rPr>
          <w:rFonts w:ascii="Arial" w:eastAsia="Arial" w:hAnsi="Arial" w:cs="Arial"/>
        </w:rPr>
        <w:t>FFVoile</w:t>
      </w:r>
      <w:proofErr w:type="spellEnd"/>
      <w:r>
        <w:rPr>
          <w:rFonts w:ascii="Arial" w:eastAsia="Arial" w:hAnsi="Arial" w:cs="Arial"/>
        </w:rPr>
        <w:t xml:space="preserve"> Prescription to</w:t>
      </w:r>
      <w:r>
        <w:rPr>
          <w:rFonts w:ascii="Arial" w:eastAsia="Arial" w:hAnsi="Arial" w:cs="Arial"/>
          <w:b/>
        </w:rPr>
        <w:t xml:space="preserve"> RRS 70. 5 </w:t>
      </w:r>
      <w:r>
        <w:rPr>
          <w:rFonts w:ascii="Arial" w:eastAsia="Arial" w:hAnsi="Arial" w:cs="Arial"/>
          <w:i/>
        </w:rPr>
        <w:t>(Appeals and requests to a national authority):</w:t>
      </w:r>
    </w:p>
    <w:p w14:paraId="56D3A361" w14:textId="77777777" w:rsidR="00C32ECB" w:rsidRDefault="004B74AB">
      <w:pPr>
        <w:ind w:right="70"/>
        <w:jc w:val="both"/>
        <w:rPr>
          <w:rFonts w:ascii="Arial" w:eastAsia="Arial" w:hAnsi="Arial" w:cs="Arial"/>
        </w:rPr>
      </w:pPr>
      <w:r>
        <w:rPr>
          <w:rFonts w:ascii="Arial" w:eastAsia="Arial" w:hAnsi="Arial" w:cs="Arial"/>
        </w:rPr>
        <w:t xml:space="preserve">The denial of the right of appeal is subject to the written authorization of the Fédération </w:t>
      </w:r>
      <w:proofErr w:type="spellStart"/>
      <w:r>
        <w:rPr>
          <w:rFonts w:ascii="Arial" w:eastAsia="Arial" w:hAnsi="Arial" w:cs="Arial"/>
        </w:rPr>
        <w:t>Française</w:t>
      </w:r>
      <w:proofErr w:type="spellEnd"/>
      <w:r>
        <w:rPr>
          <w:rFonts w:ascii="Arial" w:eastAsia="Arial" w:hAnsi="Arial" w:cs="Arial"/>
        </w:rPr>
        <w:t xml:space="preserve"> de Voile, received before publishing the notice of race. This authorization shall be posted on the official notice board during the event.</w:t>
      </w:r>
    </w:p>
    <w:p w14:paraId="102FB6B4" w14:textId="77777777" w:rsidR="00C32ECB" w:rsidRDefault="00C32ECB">
      <w:pPr>
        <w:ind w:right="-2137"/>
        <w:jc w:val="both"/>
        <w:rPr>
          <w:rFonts w:ascii="Arial" w:eastAsia="Arial" w:hAnsi="Arial" w:cs="Arial"/>
        </w:rPr>
      </w:pPr>
    </w:p>
    <w:p w14:paraId="1180D18A" w14:textId="77777777" w:rsidR="00C32ECB" w:rsidRDefault="004B74AB">
      <w:pPr>
        <w:ind w:right="70"/>
        <w:jc w:val="both"/>
        <w:rPr>
          <w:rFonts w:ascii="Arial" w:eastAsia="Arial" w:hAnsi="Arial" w:cs="Arial"/>
        </w:rPr>
      </w:pPr>
      <w:r>
        <w:rPr>
          <w:rFonts w:ascii="Arial" w:eastAsia="Arial" w:hAnsi="Arial" w:cs="Arial"/>
        </w:rPr>
        <w:t xml:space="preserve">(*) </w:t>
      </w:r>
      <w:proofErr w:type="spellStart"/>
      <w:r>
        <w:rPr>
          <w:rFonts w:ascii="Arial" w:eastAsia="Arial" w:hAnsi="Arial" w:cs="Arial"/>
        </w:rPr>
        <w:t>FFVoile</w:t>
      </w:r>
      <w:proofErr w:type="spellEnd"/>
      <w:r>
        <w:rPr>
          <w:rFonts w:ascii="Arial" w:eastAsia="Arial" w:hAnsi="Arial" w:cs="Arial"/>
        </w:rPr>
        <w:t xml:space="preserve"> Prescription to </w:t>
      </w:r>
      <w:r>
        <w:rPr>
          <w:rFonts w:ascii="Arial" w:eastAsia="Arial" w:hAnsi="Arial" w:cs="Arial"/>
          <w:b/>
        </w:rPr>
        <w:t xml:space="preserve">RRS 78.1 </w:t>
      </w:r>
      <w:r>
        <w:rPr>
          <w:rFonts w:ascii="Arial" w:eastAsia="Arial" w:hAnsi="Arial" w:cs="Arial"/>
          <w:i/>
        </w:rPr>
        <w:t>(Compliance with class rules; certificates):</w:t>
      </w:r>
    </w:p>
    <w:p w14:paraId="15F34CD0" w14:textId="77777777" w:rsidR="00C32ECB" w:rsidRDefault="004B74AB">
      <w:pPr>
        <w:ind w:right="70"/>
        <w:jc w:val="both"/>
        <w:rPr>
          <w:rFonts w:ascii="Arial" w:eastAsia="Arial" w:hAnsi="Arial" w:cs="Arial"/>
        </w:rPr>
      </w:pPr>
      <w:r>
        <w:rPr>
          <w:rFonts w:ascii="Arial" w:eastAsia="Arial" w:hAnsi="Arial" w:cs="Arial"/>
        </w:rPr>
        <w:t>The boat’s owner or other person in charge shall, under his sole responsibility, make sure moreover that his boat complies with the equipment and security rules required by the laws, by-laws and regulations of the Administration.</w:t>
      </w:r>
    </w:p>
    <w:p w14:paraId="31D68B73" w14:textId="77777777" w:rsidR="00C32ECB" w:rsidRDefault="00C32ECB">
      <w:pPr>
        <w:jc w:val="both"/>
        <w:rPr>
          <w:rFonts w:ascii="Arial" w:eastAsia="Arial" w:hAnsi="Arial" w:cs="Arial"/>
        </w:rPr>
      </w:pPr>
    </w:p>
    <w:p w14:paraId="0EB083FC" w14:textId="77777777" w:rsidR="00C32ECB" w:rsidRDefault="004B74AB">
      <w:pPr>
        <w:jc w:val="both"/>
        <w:rPr>
          <w:rFonts w:ascii="Arial" w:eastAsia="Arial" w:hAnsi="Arial" w:cs="Arial"/>
        </w:rPr>
      </w:pPr>
      <w:r>
        <w:rPr>
          <w:rFonts w:ascii="Arial" w:eastAsia="Arial" w:hAnsi="Arial" w:cs="Arial"/>
        </w:rPr>
        <w:t xml:space="preserve">(*) </w:t>
      </w:r>
      <w:proofErr w:type="spellStart"/>
      <w:r>
        <w:rPr>
          <w:rFonts w:ascii="Arial" w:eastAsia="Arial" w:hAnsi="Arial" w:cs="Arial"/>
        </w:rPr>
        <w:t>FFVoile</w:t>
      </w:r>
      <w:proofErr w:type="spellEnd"/>
      <w:r>
        <w:rPr>
          <w:rFonts w:ascii="Arial" w:eastAsia="Arial" w:hAnsi="Arial" w:cs="Arial"/>
        </w:rPr>
        <w:t xml:space="preserve"> Prescription to </w:t>
      </w:r>
      <w:r>
        <w:rPr>
          <w:rFonts w:ascii="Arial" w:eastAsia="Arial" w:hAnsi="Arial" w:cs="Arial"/>
          <w:b/>
        </w:rPr>
        <w:t xml:space="preserve">RRS 86.3 </w:t>
      </w:r>
      <w:r>
        <w:rPr>
          <w:rFonts w:ascii="Arial" w:eastAsia="Arial" w:hAnsi="Arial" w:cs="Arial"/>
          <w:i/>
        </w:rPr>
        <w:t>(Changes to the racing rules):</w:t>
      </w:r>
    </w:p>
    <w:p w14:paraId="24C41FC8" w14:textId="77777777" w:rsidR="00C32ECB" w:rsidRDefault="004B74AB">
      <w:pPr>
        <w:jc w:val="both"/>
        <w:rPr>
          <w:rFonts w:ascii="Arial" w:eastAsia="Arial" w:hAnsi="Arial" w:cs="Arial"/>
        </w:rPr>
      </w:pPr>
      <w:r>
        <w:rPr>
          <w:rFonts w:ascii="Arial" w:eastAsia="Arial" w:hAnsi="Arial" w:cs="Arial"/>
        </w:rPr>
        <w:t xml:space="preserve">An organizing authority wishing to change a rule listed in RRS 86.1(a) in order to develop or test new rules shall first submit the changes to the </w:t>
      </w:r>
      <w:proofErr w:type="spellStart"/>
      <w:r>
        <w:rPr>
          <w:rFonts w:ascii="Arial" w:eastAsia="Arial" w:hAnsi="Arial" w:cs="Arial"/>
        </w:rPr>
        <w:t>FFVoile</w:t>
      </w:r>
      <w:proofErr w:type="spellEnd"/>
      <w:r>
        <w:rPr>
          <w:rFonts w:ascii="Arial" w:eastAsia="Arial" w:hAnsi="Arial" w:cs="Arial"/>
        </w:rPr>
        <w:t xml:space="preserve">, in order to obtain its written approval and shall report the results to </w:t>
      </w:r>
      <w:proofErr w:type="spellStart"/>
      <w:r>
        <w:rPr>
          <w:rFonts w:ascii="Arial" w:eastAsia="Arial" w:hAnsi="Arial" w:cs="Arial"/>
        </w:rPr>
        <w:t>FFVoile</w:t>
      </w:r>
      <w:proofErr w:type="spellEnd"/>
      <w:r>
        <w:rPr>
          <w:rFonts w:ascii="Arial" w:eastAsia="Arial" w:hAnsi="Arial" w:cs="Arial"/>
        </w:rPr>
        <w:t xml:space="preserve"> after the event. Such authorization shall be mentioned in the notice of race and in the sailing instructions and shall be posted on the official notice board during the event.</w:t>
      </w:r>
    </w:p>
    <w:p w14:paraId="13040F34" w14:textId="77777777" w:rsidR="00C32ECB" w:rsidRDefault="00C32ECB">
      <w:pPr>
        <w:jc w:val="both"/>
        <w:rPr>
          <w:rFonts w:ascii="Arial" w:eastAsia="Arial" w:hAnsi="Arial" w:cs="Arial"/>
          <w:sz w:val="18"/>
          <w:szCs w:val="18"/>
        </w:rPr>
      </w:pPr>
    </w:p>
    <w:p w14:paraId="1DC805AD" w14:textId="77777777" w:rsidR="00C32ECB" w:rsidRDefault="004B74AB">
      <w:pPr>
        <w:ind w:right="-2137"/>
        <w:jc w:val="both"/>
        <w:rPr>
          <w:rFonts w:ascii="Arial" w:eastAsia="Arial" w:hAnsi="Arial" w:cs="Arial"/>
        </w:rPr>
      </w:pPr>
      <w:r>
        <w:rPr>
          <w:rFonts w:ascii="Arial" w:eastAsia="Arial" w:hAnsi="Arial" w:cs="Arial"/>
        </w:rPr>
        <w:t xml:space="preserve">(*) </w:t>
      </w:r>
      <w:proofErr w:type="spellStart"/>
      <w:r>
        <w:rPr>
          <w:rFonts w:ascii="Arial" w:eastAsia="Arial" w:hAnsi="Arial" w:cs="Arial"/>
        </w:rPr>
        <w:t>FFVoile</w:t>
      </w:r>
      <w:proofErr w:type="spellEnd"/>
      <w:r>
        <w:rPr>
          <w:rFonts w:ascii="Arial" w:eastAsia="Arial" w:hAnsi="Arial" w:cs="Arial"/>
        </w:rPr>
        <w:t xml:space="preserve"> Prescription to </w:t>
      </w:r>
      <w:r>
        <w:rPr>
          <w:rFonts w:ascii="Arial" w:eastAsia="Arial" w:hAnsi="Arial" w:cs="Arial"/>
          <w:b/>
        </w:rPr>
        <w:t xml:space="preserve">RRS 88 </w:t>
      </w:r>
      <w:r>
        <w:rPr>
          <w:rFonts w:ascii="Arial" w:eastAsia="Arial" w:hAnsi="Arial" w:cs="Arial"/>
          <w:i/>
        </w:rPr>
        <w:t>(National prescriptions):</w:t>
      </w:r>
    </w:p>
    <w:p w14:paraId="1D8E71C7" w14:textId="77777777" w:rsidR="00C32ECB" w:rsidRDefault="004B74AB">
      <w:pPr>
        <w:ind w:right="70"/>
        <w:jc w:val="both"/>
        <w:rPr>
          <w:rFonts w:ascii="Arial" w:eastAsia="Arial" w:hAnsi="Arial" w:cs="Arial"/>
        </w:rPr>
      </w:pPr>
      <w:r>
        <w:rPr>
          <w:rFonts w:ascii="Arial" w:eastAsia="Arial" w:hAnsi="Arial" w:cs="Arial"/>
        </w:rPr>
        <w:t xml:space="preserve">Prescriptions of the </w:t>
      </w:r>
      <w:proofErr w:type="spellStart"/>
      <w:r>
        <w:rPr>
          <w:rFonts w:ascii="Arial" w:eastAsia="Arial" w:hAnsi="Arial" w:cs="Arial"/>
        </w:rPr>
        <w:t>FFVoile</w:t>
      </w:r>
      <w:proofErr w:type="spellEnd"/>
      <w:r>
        <w:rPr>
          <w:rFonts w:ascii="Arial" w:eastAsia="Arial" w:hAnsi="Arial" w:cs="Arial"/>
        </w:rPr>
        <w:t xml:space="preserve"> shall neither be changed nor deleted in the notice of race and sailing instructions, except for events for which an international jury has been appointed. </w:t>
      </w:r>
    </w:p>
    <w:p w14:paraId="7CAF8E0B" w14:textId="77777777" w:rsidR="00C32ECB" w:rsidRDefault="004B74AB">
      <w:pPr>
        <w:ind w:right="70"/>
        <w:jc w:val="both"/>
        <w:rPr>
          <w:rFonts w:ascii="Arial" w:eastAsia="Arial" w:hAnsi="Arial" w:cs="Arial"/>
        </w:rPr>
      </w:pPr>
      <w:r>
        <w:rPr>
          <w:rFonts w:ascii="Arial" w:eastAsia="Arial" w:hAnsi="Arial" w:cs="Arial"/>
        </w:rPr>
        <w:t xml:space="preserve">In such case, the prescriptions marked with an asterisk (*) shall neither be changed nor deleted in the notice of race and sailing instructions. (The official translation of the prescriptions, downloadable on the </w:t>
      </w:r>
      <w:proofErr w:type="spellStart"/>
      <w:r>
        <w:rPr>
          <w:rFonts w:ascii="Arial" w:eastAsia="Arial" w:hAnsi="Arial" w:cs="Arial"/>
        </w:rPr>
        <w:t>FFVoile</w:t>
      </w:r>
      <w:proofErr w:type="spellEnd"/>
      <w:r>
        <w:rPr>
          <w:rFonts w:ascii="Arial" w:eastAsia="Arial" w:hAnsi="Arial" w:cs="Arial"/>
        </w:rPr>
        <w:t xml:space="preserve"> website </w:t>
      </w:r>
      <w:hyperlink r:id="rId7">
        <w:r>
          <w:rPr>
            <w:rFonts w:ascii="Arial" w:eastAsia="Arial" w:hAnsi="Arial" w:cs="Arial"/>
            <w:color w:val="0000FF"/>
            <w:u w:val="single"/>
          </w:rPr>
          <w:t>www.ffvoile.fr</w:t>
        </w:r>
      </w:hyperlink>
      <w:r>
        <w:rPr>
          <w:rFonts w:ascii="Arial" w:eastAsia="Arial" w:hAnsi="Arial" w:cs="Arial"/>
        </w:rPr>
        <w:t xml:space="preserve"> , shall be the only translation used to comply with RRS 90.2(b)).</w:t>
      </w:r>
    </w:p>
    <w:p w14:paraId="75E94962" w14:textId="77777777" w:rsidR="00C32ECB" w:rsidRDefault="00C32ECB">
      <w:pPr>
        <w:ind w:right="-2137"/>
        <w:jc w:val="both"/>
        <w:rPr>
          <w:rFonts w:ascii="Arial" w:eastAsia="Arial" w:hAnsi="Arial" w:cs="Arial"/>
        </w:rPr>
      </w:pPr>
    </w:p>
    <w:p w14:paraId="11B12B84" w14:textId="77777777" w:rsidR="00C32ECB" w:rsidRDefault="004B74AB">
      <w:pPr>
        <w:ind w:right="70"/>
        <w:jc w:val="both"/>
        <w:rPr>
          <w:rFonts w:ascii="Arial" w:eastAsia="Arial" w:hAnsi="Arial" w:cs="Arial"/>
        </w:rPr>
      </w:pPr>
      <w:r>
        <w:rPr>
          <w:rFonts w:ascii="Arial" w:eastAsia="Arial" w:hAnsi="Arial" w:cs="Arial"/>
        </w:rPr>
        <w:t xml:space="preserve">(*) </w:t>
      </w:r>
      <w:proofErr w:type="spellStart"/>
      <w:r>
        <w:rPr>
          <w:rFonts w:ascii="Arial" w:eastAsia="Arial" w:hAnsi="Arial" w:cs="Arial"/>
        </w:rPr>
        <w:t>FFVoile</w:t>
      </w:r>
      <w:proofErr w:type="spellEnd"/>
      <w:r>
        <w:rPr>
          <w:rFonts w:ascii="Arial" w:eastAsia="Arial" w:hAnsi="Arial" w:cs="Arial"/>
        </w:rPr>
        <w:t xml:space="preserve"> Prescription to </w:t>
      </w:r>
      <w:r>
        <w:rPr>
          <w:rFonts w:ascii="Arial" w:eastAsia="Arial" w:hAnsi="Arial" w:cs="Arial"/>
          <w:b/>
        </w:rPr>
        <w:t>RRS 91(b)</w:t>
      </w:r>
      <w:r>
        <w:rPr>
          <w:rFonts w:ascii="Arial" w:eastAsia="Arial" w:hAnsi="Arial" w:cs="Arial"/>
        </w:rPr>
        <w:t xml:space="preserve"> </w:t>
      </w:r>
      <w:r>
        <w:rPr>
          <w:rFonts w:ascii="Arial" w:eastAsia="Arial" w:hAnsi="Arial" w:cs="Arial"/>
          <w:i/>
        </w:rPr>
        <w:t>(Protest committee):</w:t>
      </w:r>
    </w:p>
    <w:p w14:paraId="54DF249E" w14:textId="77777777" w:rsidR="00C32ECB" w:rsidRDefault="004B74AB">
      <w:pPr>
        <w:ind w:right="70"/>
        <w:jc w:val="both"/>
        <w:rPr>
          <w:rFonts w:ascii="Arial" w:eastAsia="Arial" w:hAnsi="Arial" w:cs="Arial"/>
        </w:rPr>
      </w:pPr>
      <w:r>
        <w:rPr>
          <w:rFonts w:ascii="Arial" w:eastAsia="Arial" w:hAnsi="Arial" w:cs="Arial"/>
        </w:rPr>
        <w:t xml:space="preserve">The appointment of an international jury meeting the requirements of Appendix N is subject to prior written approval of the Fédération </w:t>
      </w:r>
      <w:proofErr w:type="spellStart"/>
      <w:r>
        <w:rPr>
          <w:rFonts w:ascii="Arial" w:eastAsia="Arial" w:hAnsi="Arial" w:cs="Arial"/>
        </w:rPr>
        <w:t>Française</w:t>
      </w:r>
      <w:proofErr w:type="spellEnd"/>
      <w:r>
        <w:rPr>
          <w:rFonts w:ascii="Arial" w:eastAsia="Arial" w:hAnsi="Arial" w:cs="Arial"/>
        </w:rPr>
        <w:t xml:space="preserve"> de Voile. Such authorization shall be posted on the official notice board during the event.</w:t>
      </w:r>
    </w:p>
    <w:p w14:paraId="0F8CAE0C" w14:textId="77777777" w:rsidR="00C32ECB" w:rsidRDefault="00C32ECB">
      <w:pPr>
        <w:ind w:right="70"/>
        <w:jc w:val="both"/>
        <w:rPr>
          <w:rFonts w:ascii="Arial" w:eastAsia="Arial" w:hAnsi="Arial" w:cs="Arial"/>
        </w:rPr>
      </w:pPr>
    </w:p>
    <w:p w14:paraId="22FDC460" w14:textId="77777777" w:rsidR="00C32ECB" w:rsidRDefault="004B74AB">
      <w:pPr>
        <w:ind w:right="70"/>
        <w:jc w:val="both"/>
        <w:rPr>
          <w:rFonts w:ascii="Arial" w:eastAsia="Arial" w:hAnsi="Arial" w:cs="Arial"/>
        </w:rPr>
      </w:pPr>
      <w:proofErr w:type="spellStart"/>
      <w:r>
        <w:rPr>
          <w:rFonts w:ascii="Arial" w:eastAsia="Arial" w:hAnsi="Arial" w:cs="Arial"/>
        </w:rPr>
        <w:t>FFVoile</w:t>
      </w:r>
      <w:proofErr w:type="spellEnd"/>
      <w:r>
        <w:rPr>
          <w:rFonts w:ascii="Arial" w:eastAsia="Arial" w:hAnsi="Arial" w:cs="Arial"/>
        </w:rPr>
        <w:t xml:space="preserve"> Prescription to</w:t>
      </w:r>
      <w:r>
        <w:rPr>
          <w:rFonts w:ascii="ComicSansMS-Bold" w:eastAsia="ComicSansMS-Bold" w:hAnsi="ComicSansMS-Bold" w:cs="ComicSansMS-Bold"/>
          <w:b/>
        </w:rPr>
        <w:t xml:space="preserve"> APPENDIX R </w:t>
      </w:r>
      <w:r>
        <w:rPr>
          <w:rFonts w:ascii="ComicSansMS-Bold" w:eastAsia="ComicSansMS-Bold" w:hAnsi="ComicSansMS-Bold" w:cs="ComicSansMS-Bold"/>
          <w:i/>
        </w:rPr>
        <w:t>(Procedures for appeals and requests)</w:t>
      </w:r>
      <w:r>
        <w:rPr>
          <w:rFonts w:ascii="Arial" w:eastAsia="Arial" w:hAnsi="Arial" w:cs="Arial"/>
        </w:rPr>
        <w:t>:</w:t>
      </w:r>
    </w:p>
    <w:p w14:paraId="7C634B52" w14:textId="77777777" w:rsidR="00C32ECB" w:rsidRDefault="004B74AB">
      <w:pPr>
        <w:ind w:right="70"/>
        <w:jc w:val="both"/>
        <w:rPr>
          <w:rFonts w:ascii="Arial" w:eastAsia="Arial" w:hAnsi="Arial" w:cs="Arial"/>
        </w:rPr>
      </w:pPr>
      <w:r>
        <w:rPr>
          <w:rFonts w:ascii="Arial" w:eastAsia="Arial" w:hAnsi="Arial" w:cs="Arial"/>
        </w:rPr>
        <w:t xml:space="preserve">Appeals shall be sent to the head-office of Fédération </w:t>
      </w:r>
      <w:proofErr w:type="spellStart"/>
      <w:r>
        <w:rPr>
          <w:rFonts w:ascii="Arial" w:eastAsia="Arial" w:hAnsi="Arial" w:cs="Arial"/>
        </w:rPr>
        <w:t>Française</w:t>
      </w:r>
      <w:proofErr w:type="spellEnd"/>
      <w:r>
        <w:rPr>
          <w:rFonts w:ascii="Arial" w:eastAsia="Arial" w:hAnsi="Arial" w:cs="Arial"/>
        </w:rPr>
        <w:t xml:space="preserve"> de Voile, 17 rue Henri </w:t>
      </w:r>
      <w:proofErr w:type="spellStart"/>
      <w:r>
        <w:rPr>
          <w:rFonts w:ascii="Arial" w:eastAsia="Arial" w:hAnsi="Arial" w:cs="Arial"/>
        </w:rPr>
        <w:t>Bocquillon</w:t>
      </w:r>
      <w:proofErr w:type="spellEnd"/>
      <w:r>
        <w:rPr>
          <w:rFonts w:ascii="Arial" w:eastAsia="Arial" w:hAnsi="Arial" w:cs="Arial"/>
        </w:rPr>
        <w:t xml:space="preserve">, 75015 Paris – email: </w:t>
      </w:r>
      <w:hyperlink r:id="rId8">
        <w:r>
          <w:rPr>
            <w:rFonts w:ascii="Arial" w:eastAsia="Arial" w:hAnsi="Arial" w:cs="Arial"/>
            <w:color w:val="0000FF"/>
            <w:u w:val="single"/>
          </w:rPr>
          <w:t>jury.appel@ffvoile.fr</w:t>
        </w:r>
      </w:hyperlink>
      <w:r>
        <w:rPr>
          <w:rFonts w:ascii="Arial" w:eastAsia="Arial" w:hAnsi="Arial" w:cs="Arial"/>
        </w:rPr>
        <w:t xml:space="preserve">, using preferably the appeal form downloadable on the website of Fédération </w:t>
      </w:r>
      <w:proofErr w:type="spellStart"/>
      <w:r>
        <w:rPr>
          <w:rFonts w:ascii="Arial" w:eastAsia="Arial" w:hAnsi="Arial" w:cs="Arial"/>
        </w:rPr>
        <w:t>Française</w:t>
      </w:r>
      <w:proofErr w:type="spellEnd"/>
      <w:r>
        <w:rPr>
          <w:rFonts w:ascii="Arial" w:eastAsia="Arial" w:hAnsi="Arial" w:cs="Arial"/>
        </w:rPr>
        <w:t xml:space="preserve"> de Voile: </w:t>
      </w:r>
      <w:hyperlink r:id="rId9">
        <w:r>
          <w:rPr>
            <w:rFonts w:ascii="Arial" w:eastAsia="Arial" w:hAnsi="Arial" w:cs="Arial"/>
            <w:sz w:val="18"/>
            <w:szCs w:val="18"/>
          </w:rPr>
          <w:t>http://www.ffvoile.fr/ffv/web/services/arbitrage/jury_appel.asp</w:t>
        </w:r>
      </w:hyperlink>
      <w:r>
        <w:rPr>
          <w:rFonts w:ascii="Arial" w:eastAsia="Arial" w:hAnsi="Arial" w:cs="Arial"/>
          <w:color w:val="FF0000"/>
          <w:u w:val="single"/>
        </w:rPr>
        <w:t xml:space="preserve"> </w:t>
      </w:r>
      <w:r>
        <w:t xml:space="preserve"> </w:t>
      </w:r>
    </w:p>
    <w:p w14:paraId="084D8EB1" w14:textId="77777777" w:rsidR="00C32ECB" w:rsidRDefault="004B74AB">
      <w:pPr>
        <w:jc w:val="center"/>
        <w:rPr>
          <w:rFonts w:ascii="Arial" w:eastAsia="Arial" w:hAnsi="Arial" w:cs="Arial"/>
        </w:rPr>
      </w:pPr>
      <w:r>
        <w:br w:type="page"/>
      </w:r>
    </w:p>
    <w:p w14:paraId="2267C032" w14:textId="77777777" w:rsidR="00C32ECB" w:rsidRDefault="00C32ECB">
      <w:pPr>
        <w:jc w:val="center"/>
        <w:rPr>
          <w:rFonts w:ascii="Arial" w:eastAsia="Arial" w:hAnsi="Arial" w:cs="Arial"/>
        </w:rPr>
      </w:pPr>
    </w:p>
    <w:p w14:paraId="0144F1DE" w14:textId="77777777" w:rsidR="00C32ECB" w:rsidRPr="00361610" w:rsidRDefault="004B74AB">
      <w:pPr>
        <w:jc w:val="center"/>
        <w:rPr>
          <w:rFonts w:ascii="Arial" w:eastAsia="Arial" w:hAnsi="Arial" w:cs="Arial"/>
          <w:lang w:val="fr-FR"/>
        </w:rPr>
      </w:pPr>
      <w:r w:rsidRPr="00361610">
        <w:rPr>
          <w:rFonts w:ascii="Arial" w:eastAsia="Arial" w:hAnsi="Arial" w:cs="Arial"/>
          <w:b/>
          <w:lang w:val="fr-FR"/>
        </w:rPr>
        <w:t>ANNEXE ZONES DE COURSE</w:t>
      </w:r>
    </w:p>
    <w:p w14:paraId="4CFF91DD" w14:textId="77777777" w:rsidR="00C32ECB" w:rsidRPr="00361610" w:rsidRDefault="00C32ECB">
      <w:pPr>
        <w:jc w:val="center"/>
        <w:rPr>
          <w:rFonts w:ascii="Arial" w:eastAsia="Arial" w:hAnsi="Arial" w:cs="Arial"/>
          <w:lang w:val="fr-FR"/>
        </w:rPr>
      </w:pPr>
    </w:p>
    <w:p w14:paraId="038B9851" w14:textId="77777777" w:rsidR="00C32ECB" w:rsidRPr="00361610" w:rsidRDefault="004B74AB">
      <w:pPr>
        <w:jc w:val="center"/>
        <w:rPr>
          <w:rFonts w:ascii="Arial" w:eastAsia="Arial" w:hAnsi="Arial" w:cs="Arial"/>
          <w:lang w:val="fr-FR"/>
        </w:rPr>
      </w:pPr>
      <w:r w:rsidRPr="00361610">
        <w:rPr>
          <w:rFonts w:ascii="Arial" w:eastAsia="Arial" w:hAnsi="Arial" w:cs="Arial"/>
          <w:i/>
          <w:lang w:val="fr-FR"/>
        </w:rPr>
        <w:t>Carte marine décrivant l’emplacement des zones de course</w:t>
      </w:r>
    </w:p>
    <w:p w14:paraId="1D5F0FE1" w14:textId="77777777" w:rsidR="00C32ECB" w:rsidRPr="00361610" w:rsidRDefault="004B74AB">
      <w:pPr>
        <w:jc w:val="center"/>
        <w:rPr>
          <w:rFonts w:ascii="Arial" w:eastAsia="Arial" w:hAnsi="Arial" w:cs="Arial"/>
          <w:lang w:val="fr-FR"/>
        </w:rPr>
      </w:pPr>
      <w:r w:rsidRPr="00361610">
        <w:rPr>
          <w:rFonts w:ascii="Arial" w:eastAsia="Arial" w:hAnsi="Arial" w:cs="Arial"/>
          <w:i/>
          <w:lang w:val="fr-FR"/>
        </w:rPr>
        <w:t>Préciser les zones qui sont des obstacles</w:t>
      </w:r>
    </w:p>
    <w:p w14:paraId="62F0E3E8" w14:textId="77777777" w:rsidR="00C32ECB" w:rsidRPr="00361610" w:rsidRDefault="004B74AB">
      <w:pPr>
        <w:jc w:val="center"/>
        <w:rPr>
          <w:rFonts w:ascii="Arial" w:eastAsia="Arial" w:hAnsi="Arial" w:cs="Arial"/>
          <w:lang w:val="fr-FR"/>
        </w:rPr>
      </w:pPr>
      <w:r w:rsidRPr="00361610">
        <w:rPr>
          <w:lang w:val="fr-FR"/>
        </w:rPr>
        <w:br w:type="page"/>
      </w:r>
    </w:p>
    <w:p w14:paraId="4E642BD3" w14:textId="77777777" w:rsidR="00C32ECB" w:rsidRPr="00361610" w:rsidRDefault="00C32ECB">
      <w:pPr>
        <w:jc w:val="center"/>
        <w:rPr>
          <w:rFonts w:ascii="Arial" w:eastAsia="Arial" w:hAnsi="Arial" w:cs="Arial"/>
          <w:lang w:val="fr-FR"/>
        </w:rPr>
      </w:pPr>
    </w:p>
    <w:p w14:paraId="73F210BF" w14:textId="77777777" w:rsidR="00C32ECB" w:rsidRPr="00361610" w:rsidRDefault="004B74AB">
      <w:pPr>
        <w:jc w:val="center"/>
        <w:rPr>
          <w:rFonts w:ascii="Arial" w:eastAsia="Arial" w:hAnsi="Arial" w:cs="Arial"/>
          <w:lang w:val="fr-FR"/>
        </w:rPr>
      </w:pPr>
      <w:r w:rsidRPr="00361610">
        <w:rPr>
          <w:rFonts w:ascii="Arial" w:eastAsia="Arial" w:hAnsi="Arial" w:cs="Arial"/>
          <w:b/>
          <w:lang w:val="fr-FR"/>
        </w:rPr>
        <w:t>ANNEXE PARCOURS</w:t>
      </w:r>
    </w:p>
    <w:p w14:paraId="28795A16" w14:textId="77777777" w:rsidR="00C32ECB" w:rsidRPr="00361610" w:rsidRDefault="00C32ECB">
      <w:pPr>
        <w:ind w:left="705" w:right="616" w:hanging="705"/>
        <w:jc w:val="center"/>
        <w:rPr>
          <w:rFonts w:ascii="Arial" w:eastAsia="Arial" w:hAnsi="Arial" w:cs="Arial"/>
          <w:highlight w:val="yellow"/>
          <w:lang w:val="fr-FR"/>
        </w:rPr>
      </w:pPr>
    </w:p>
    <w:p w14:paraId="5281CAA5" w14:textId="77777777" w:rsidR="00C32ECB" w:rsidRPr="00361610" w:rsidRDefault="004B74AB">
      <w:pPr>
        <w:ind w:left="705" w:right="616" w:hanging="705"/>
        <w:jc w:val="center"/>
        <w:rPr>
          <w:rFonts w:ascii="Arial" w:eastAsia="Arial" w:hAnsi="Arial" w:cs="Arial"/>
          <w:lang w:val="fr-FR"/>
        </w:rPr>
      </w:pPr>
      <w:r w:rsidRPr="00361610">
        <w:rPr>
          <w:rFonts w:ascii="Arial" w:eastAsia="Arial" w:hAnsi="Arial" w:cs="Arial"/>
          <w:i/>
          <w:lang w:val="fr-FR"/>
        </w:rPr>
        <w:t xml:space="preserve">Description des parcours incluant les angles approximatifs entre les bords, </w:t>
      </w:r>
    </w:p>
    <w:p w14:paraId="5847EED0" w14:textId="77777777" w:rsidR="00C32ECB" w:rsidRPr="00361610" w:rsidRDefault="004B74AB">
      <w:pPr>
        <w:ind w:left="705" w:right="616" w:hanging="705"/>
        <w:jc w:val="center"/>
        <w:rPr>
          <w:rFonts w:ascii="Arial" w:eastAsia="Arial" w:hAnsi="Arial" w:cs="Arial"/>
          <w:lang w:val="fr-FR"/>
        </w:rPr>
      </w:pPr>
      <w:proofErr w:type="gramStart"/>
      <w:r w:rsidRPr="00361610">
        <w:rPr>
          <w:rFonts w:ascii="Arial" w:eastAsia="Arial" w:hAnsi="Arial" w:cs="Arial"/>
          <w:i/>
          <w:lang w:val="fr-FR"/>
        </w:rPr>
        <w:t>l’ordre</w:t>
      </w:r>
      <w:proofErr w:type="gramEnd"/>
      <w:r w:rsidRPr="00361610">
        <w:rPr>
          <w:rFonts w:ascii="Arial" w:eastAsia="Arial" w:hAnsi="Arial" w:cs="Arial"/>
          <w:i/>
          <w:lang w:val="fr-FR"/>
        </w:rPr>
        <w:t xml:space="preserve"> de passage des marques et leur côté requis, la longueur indicative des parcours</w:t>
      </w:r>
    </w:p>
    <w:p w14:paraId="5AA1775B" w14:textId="77777777" w:rsidR="00C32ECB" w:rsidRPr="00361610" w:rsidRDefault="00C32ECB">
      <w:pPr>
        <w:jc w:val="center"/>
        <w:rPr>
          <w:rFonts w:ascii="Arial" w:eastAsia="Arial" w:hAnsi="Arial" w:cs="Arial"/>
          <w:lang w:val="fr-FR"/>
        </w:rPr>
      </w:pPr>
    </w:p>
    <w:p w14:paraId="7F6CB712" w14:textId="77777777" w:rsidR="00C32ECB" w:rsidRPr="00361610" w:rsidRDefault="00C32ECB">
      <w:pPr>
        <w:rPr>
          <w:rFonts w:ascii="Arial" w:eastAsia="Arial" w:hAnsi="Arial" w:cs="Arial"/>
          <w:lang w:val="fr-FR"/>
        </w:rPr>
      </w:pPr>
    </w:p>
    <w:p w14:paraId="08B825A7" w14:textId="77777777" w:rsidR="00C32ECB" w:rsidRPr="00361610" w:rsidRDefault="00C32ECB">
      <w:pPr>
        <w:rPr>
          <w:rFonts w:ascii="Arial" w:eastAsia="Arial" w:hAnsi="Arial" w:cs="Arial"/>
          <w:lang w:val="fr-FR"/>
        </w:rPr>
      </w:pPr>
    </w:p>
    <w:p w14:paraId="1B8931BD" w14:textId="77777777" w:rsidR="00C32ECB" w:rsidRPr="00361610" w:rsidRDefault="00C32ECB">
      <w:pPr>
        <w:rPr>
          <w:rFonts w:ascii="Arial" w:eastAsia="Arial" w:hAnsi="Arial" w:cs="Arial"/>
          <w:lang w:val="fr-FR"/>
        </w:rPr>
      </w:pPr>
    </w:p>
    <w:p w14:paraId="7945F0BB" w14:textId="77777777" w:rsidR="00C32ECB" w:rsidRPr="00361610" w:rsidRDefault="00C32ECB">
      <w:pPr>
        <w:rPr>
          <w:rFonts w:ascii="Arial" w:eastAsia="Arial" w:hAnsi="Arial" w:cs="Arial"/>
          <w:lang w:val="fr-FR"/>
        </w:rPr>
      </w:pPr>
    </w:p>
    <w:p w14:paraId="0B31244E" w14:textId="77777777" w:rsidR="00C32ECB" w:rsidRPr="00361610" w:rsidRDefault="00C32ECB">
      <w:pPr>
        <w:rPr>
          <w:rFonts w:ascii="Arial" w:eastAsia="Arial" w:hAnsi="Arial" w:cs="Arial"/>
          <w:lang w:val="fr-FR"/>
        </w:rPr>
      </w:pPr>
    </w:p>
    <w:p w14:paraId="774A8D3D" w14:textId="77777777" w:rsidR="00C32ECB" w:rsidRPr="00361610" w:rsidRDefault="00C32ECB">
      <w:pPr>
        <w:rPr>
          <w:rFonts w:ascii="Arial" w:eastAsia="Arial" w:hAnsi="Arial" w:cs="Arial"/>
          <w:lang w:val="fr-FR"/>
        </w:rPr>
      </w:pPr>
    </w:p>
    <w:p w14:paraId="02195340" w14:textId="77777777" w:rsidR="00C32ECB" w:rsidRPr="00361610" w:rsidRDefault="00C32ECB">
      <w:pPr>
        <w:rPr>
          <w:rFonts w:ascii="Arial" w:eastAsia="Arial" w:hAnsi="Arial" w:cs="Arial"/>
          <w:lang w:val="fr-FR"/>
        </w:rPr>
      </w:pPr>
    </w:p>
    <w:p w14:paraId="209B7BEB" w14:textId="77777777" w:rsidR="00C32ECB" w:rsidRPr="00361610" w:rsidRDefault="00C32ECB">
      <w:pPr>
        <w:rPr>
          <w:rFonts w:ascii="Arial" w:eastAsia="Arial" w:hAnsi="Arial" w:cs="Arial"/>
          <w:lang w:val="fr-FR"/>
        </w:rPr>
      </w:pPr>
    </w:p>
    <w:p w14:paraId="07EDACA9" w14:textId="77777777" w:rsidR="00C32ECB" w:rsidRPr="00361610" w:rsidRDefault="00C32ECB">
      <w:pPr>
        <w:rPr>
          <w:rFonts w:ascii="Arial" w:eastAsia="Arial" w:hAnsi="Arial" w:cs="Arial"/>
          <w:lang w:val="fr-FR"/>
        </w:rPr>
      </w:pPr>
    </w:p>
    <w:p w14:paraId="4405820C" w14:textId="77777777" w:rsidR="00C32ECB" w:rsidRPr="00361610" w:rsidRDefault="00C32ECB">
      <w:pPr>
        <w:rPr>
          <w:rFonts w:ascii="Arial" w:eastAsia="Arial" w:hAnsi="Arial" w:cs="Arial"/>
          <w:lang w:val="fr-FR"/>
        </w:rPr>
      </w:pPr>
    </w:p>
    <w:p w14:paraId="225AD81C" w14:textId="77777777" w:rsidR="00C32ECB" w:rsidRPr="00361610" w:rsidRDefault="00C32ECB">
      <w:pPr>
        <w:rPr>
          <w:rFonts w:ascii="Arial" w:eastAsia="Arial" w:hAnsi="Arial" w:cs="Arial"/>
          <w:lang w:val="fr-FR"/>
        </w:rPr>
      </w:pPr>
    </w:p>
    <w:p w14:paraId="1221642B" w14:textId="77777777" w:rsidR="00C32ECB" w:rsidRPr="00361610" w:rsidRDefault="00C32ECB">
      <w:pPr>
        <w:rPr>
          <w:rFonts w:ascii="Arial" w:eastAsia="Arial" w:hAnsi="Arial" w:cs="Arial"/>
          <w:lang w:val="fr-FR"/>
        </w:rPr>
      </w:pPr>
    </w:p>
    <w:p w14:paraId="260C8FBA" w14:textId="77777777" w:rsidR="00C32ECB" w:rsidRPr="00361610" w:rsidRDefault="00C32ECB">
      <w:pPr>
        <w:rPr>
          <w:rFonts w:ascii="Arial" w:eastAsia="Arial" w:hAnsi="Arial" w:cs="Arial"/>
          <w:lang w:val="fr-FR"/>
        </w:rPr>
      </w:pPr>
    </w:p>
    <w:p w14:paraId="4AF29EB2" w14:textId="77777777" w:rsidR="00C32ECB" w:rsidRPr="00361610" w:rsidRDefault="00C32ECB">
      <w:pPr>
        <w:rPr>
          <w:rFonts w:ascii="Arial" w:eastAsia="Arial" w:hAnsi="Arial" w:cs="Arial"/>
          <w:lang w:val="fr-FR"/>
        </w:rPr>
      </w:pPr>
    </w:p>
    <w:p w14:paraId="58BF017B" w14:textId="77777777" w:rsidR="00C32ECB" w:rsidRPr="00361610" w:rsidRDefault="00C32ECB">
      <w:pPr>
        <w:rPr>
          <w:rFonts w:ascii="Arial" w:eastAsia="Arial" w:hAnsi="Arial" w:cs="Arial"/>
          <w:lang w:val="fr-FR"/>
        </w:rPr>
      </w:pPr>
    </w:p>
    <w:p w14:paraId="32A8BE53" w14:textId="77777777" w:rsidR="00C32ECB" w:rsidRPr="00361610" w:rsidRDefault="00C32ECB">
      <w:pPr>
        <w:rPr>
          <w:rFonts w:ascii="Arial" w:eastAsia="Arial" w:hAnsi="Arial" w:cs="Arial"/>
          <w:lang w:val="fr-FR"/>
        </w:rPr>
      </w:pPr>
    </w:p>
    <w:p w14:paraId="0E9A4C8C" w14:textId="77777777" w:rsidR="00C32ECB" w:rsidRPr="00361610" w:rsidRDefault="00C32ECB">
      <w:pPr>
        <w:rPr>
          <w:rFonts w:ascii="Arial" w:eastAsia="Arial" w:hAnsi="Arial" w:cs="Arial"/>
          <w:lang w:val="fr-FR"/>
        </w:rPr>
      </w:pPr>
    </w:p>
    <w:p w14:paraId="50775AE5" w14:textId="77777777" w:rsidR="00C32ECB" w:rsidRPr="00361610" w:rsidRDefault="00C32ECB">
      <w:pPr>
        <w:rPr>
          <w:rFonts w:ascii="Arial" w:eastAsia="Arial" w:hAnsi="Arial" w:cs="Arial"/>
          <w:lang w:val="fr-FR"/>
        </w:rPr>
      </w:pPr>
    </w:p>
    <w:p w14:paraId="0DE6DA56" w14:textId="77777777" w:rsidR="00C32ECB" w:rsidRPr="00361610" w:rsidRDefault="00C32ECB">
      <w:pPr>
        <w:rPr>
          <w:rFonts w:ascii="Arial" w:eastAsia="Arial" w:hAnsi="Arial" w:cs="Arial"/>
          <w:lang w:val="fr-FR"/>
        </w:rPr>
      </w:pPr>
    </w:p>
    <w:p w14:paraId="6C52D23B" w14:textId="77777777" w:rsidR="00C32ECB" w:rsidRPr="00361610" w:rsidRDefault="00C32ECB">
      <w:pPr>
        <w:rPr>
          <w:rFonts w:ascii="Arial" w:eastAsia="Arial" w:hAnsi="Arial" w:cs="Arial"/>
          <w:lang w:val="fr-FR"/>
        </w:rPr>
      </w:pPr>
    </w:p>
    <w:p w14:paraId="40581C17" w14:textId="77777777" w:rsidR="00C32ECB" w:rsidRPr="00361610" w:rsidRDefault="004B74AB">
      <w:pPr>
        <w:tabs>
          <w:tab w:val="left" w:pos="7269"/>
        </w:tabs>
        <w:rPr>
          <w:rFonts w:ascii="Arial" w:eastAsia="Arial" w:hAnsi="Arial" w:cs="Arial"/>
          <w:lang w:val="fr-FR"/>
        </w:rPr>
      </w:pPr>
      <w:r w:rsidRPr="00361610">
        <w:rPr>
          <w:rFonts w:ascii="Arial" w:eastAsia="Arial" w:hAnsi="Arial" w:cs="Arial"/>
          <w:lang w:val="fr-FR"/>
        </w:rPr>
        <w:tab/>
      </w:r>
    </w:p>
    <w:sectPr w:rsidR="00C32ECB" w:rsidRPr="00361610">
      <w:headerReference w:type="default" r:id="rId10"/>
      <w:footerReference w:type="even" r:id="rId11"/>
      <w:footerReference w:type="default" r:id="rId12"/>
      <w:headerReference w:type="first" r:id="rId13"/>
      <w:footerReference w:type="first" r:id="rId14"/>
      <w:pgSz w:w="11906" w:h="16838"/>
      <w:pgMar w:top="720" w:right="1418" w:bottom="1134" w:left="1418" w:header="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24D34" w14:textId="77777777" w:rsidR="004B74AB" w:rsidRDefault="004B74AB">
      <w:r>
        <w:separator/>
      </w:r>
    </w:p>
  </w:endnote>
  <w:endnote w:type="continuationSeparator" w:id="0">
    <w:p w14:paraId="089900A0" w14:textId="77777777" w:rsidR="004B74AB" w:rsidRDefault="004B7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omic Sans MS">
    <w:panose1 w:val="030F0702030302020204"/>
    <w:charset w:val="00"/>
    <w:family w:val="auto"/>
    <w:pitch w:val="variable"/>
    <w:sig w:usb0="00000287" w:usb1="00000000" w:usb2="00000000" w:usb3="00000000" w:csb0="0000009F" w:csb1="00000000"/>
  </w:font>
  <w:font w:name="ComicSansMS-Bold">
    <w:altName w:val="Comic Sans MS"/>
    <w:charset w:val="00"/>
    <w:family w:val="auto"/>
    <w:pitch w:val="default"/>
  </w:font>
  <w:font w:name="游ゴシック Light">
    <w:panose1 w:val="00000000000000000000"/>
    <w:charset w:val="80"/>
    <w:family w:val="roman"/>
    <w:notTrueType/>
    <w:pitch w:val="default"/>
  </w:font>
  <w:font w:name="Calibri Light">
    <w:altName w:val="Calibri"/>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 w:name="Calibri">
    <w:panose1 w:val="020F05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49508" w14:textId="77777777" w:rsidR="00C32ECB" w:rsidRDefault="004B74AB">
    <w:pPr>
      <w:tabs>
        <w:tab w:val="center" w:pos="4536"/>
        <w:tab w:val="right" w:pos="9072"/>
      </w:tabs>
      <w:jc w:val="center"/>
    </w:pPr>
    <w:r>
      <w:fldChar w:fldCharType="begin"/>
    </w:r>
    <w:r>
      <w:instrText>PAGE</w:instrText>
    </w:r>
    <w:r>
      <w:fldChar w:fldCharType="end"/>
    </w:r>
  </w:p>
  <w:p w14:paraId="54D60C40" w14:textId="77777777" w:rsidR="00C32ECB" w:rsidRDefault="00C32ECB">
    <w:pPr>
      <w:tabs>
        <w:tab w:val="center" w:pos="4536"/>
        <w:tab w:val="right" w:pos="9072"/>
      </w:tabs>
      <w:spacing w:after="567"/>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295B6" w14:textId="77777777" w:rsidR="00C32ECB" w:rsidRPr="00361610" w:rsidRDefault="004B74AB">
    <w:pPr>
      <w:tabs>
        <w:tab w:val="center" w:pos="4535"/>
      </w:tabs>
      <w:spacing w:after="567"/>
      <w:rPr>
        <w:rFonts w:ascii="Arial" w:eastAsia="Arial" w:hAnsi="Arial" w:cs="Arial"/>
        <w:sz w:val="18"/>
        <w:szCs w:val="18"/>
        <w:lang w:val="fr-FR"/>
      </w:rPr>
    </w:pPr>
    <w:proofErr w:type="spellStart"/>
    <w:r w:rsidRPr="00361610">
      <w:rPr>
        <w:rFonts w:ascii="Arial" w:eastAsia="Arial" w:hAnsi="Arial" w:cs="Arial"/>
        <w:i/>
        <w:sz w:val="18"/>
        <w:szCs w:val="18"/>
        <w:lang w:val="fr-FR"/>
      </w:rPr>
      <w:t>FFVoile</w:t>
    </w:r>
    <w:proofErr w:type="spellEnd"/>
    <w:r w:rsidRPr="00361610">
      <w:rPr>
        <w:rFonts w:ascii="Arial" w:eastAsia="Arial" w:hAnsi="Arial" w:cs="Arial"/>
        <w:i/>
        <w:sz w:val="18"/>
        <w:szCs w:val="18"/>
        <w:lang w:val="fr-FR"/>
      </w:rPr>
      <w:t xml:space="preserve"> - Commission Centrale d'Arbitrage</w:t>
    </w:r>
    <w:r w:rsidRPr="00361610">
      <w:rPr>
        <w:rFonts w:ascii="Arial" w:eastAsia="Arial" w:hAnsi="Arial" w:cs="Arial"/>
        <w:sz w:val="18"/>
        <w:szCs w:val="18"/>
        <w:lang w:val="fr-FR"/>
      </w:rPr>
      <w:tab/>
      <w:t xml:space="preserve">  </w:t>
    </w:r>
    <w:r w:rsidRPr="00361610">
      <w:rPr>
        <w:rFonts w:ascii="Arial" w:eastAsia="Arial" w:hAnsi="Arial" w:cs="Arial"/>
        <w:sz w:val="18"/>
        <w:szCs w:val="18"/>
        <w:lang w:val="fr-FR"/>
      </w:rPr>
      <w:tab/>
    </w:r>
    <w:r w:rsidRPr="00361610">
      <w:rPr>
        <w:rFonts w:ascii="Arial" w:eastAsia="Arial" w:hAnsi="Arial" w:cs="Arial"/>
        <w:i/>
        <w:sz w:val="18"/>
        <w:szCs w:val="18"/>
        <w:lang w:val="fr-FR"/>
      </w:rPr>
      <w:tab/>
      <w:t>IC Voile Légère - janvier 2017</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82AEF" w14:textId="77777777" w:rsidR="00C32ECB" w:rsidRDefault="004B74AB">
    <w:pPr>
      <w:tabs>
        <w:tab w:val="center" w:pos="4535"/>
      </w:tabs>
      <w:spacing w:after="567"/>
    </w:pPr>
    <w:r>
      <w:rPr>
        <w:i/>
        <w:sz w:val="24"/>
        <w:szCs w:val="24"/>
      </w:rPr>
      <w:tab/>
    </w:r>
    <w:r>
      <w:rPr>
        <w:i/>
        <w:sz w:val="24"/>
        <w:szCs w:val="24"/>
      </w:rPr>
      <w:tab/>
    </w:r>
    <w:r>
      <w:rPr>
        <w:i/>
        <w:sz w:val="24"/>
        <w:szCs w:val="24"/>
      </w:rPr>
      <w:tab/>
    </w:r>
    <w:r>
      <w:rPr>
        <w:i/>
        <w:sz w:val="24"/>
        <w:szCs w:val="24"/>
      </w:rPr>
      <w:tab/>
      <w:t xml:space="preserve"> </w:t>
    </w:r>
    <w:r>
      <w:tab/>
    </w:r>
    <w:r>
      <w:rPr>
        <w:noProof/>
        <w:lang w:val="fr-FR"/>
      </w:rPr>
      <w:drawing>
        <wp:anchor distT="0" distB="0" distL="0" distR="0" simplePos="0" relativeHeight="251659264" behindDoc="0" locked="0" layoutInCell="1" hidden="0" allowOverlap="1" wp14:anchorId="4F4C331E" wp14:editId="3951ED26">
          <wp:simplePos x="0" y="0"/>
          <wp:positionH relativeFrom="margin">
            <wp:posOffset>-897888</wp:posOffset>
          </wp:positionH>
          <wp:positionV relativeFrom="paragraph">
            <wp:posOffset>-873124</wp:posOffset>
          </wp:positionV>
          <wp:extent cx="7552055" cy="1367790"/>
          <wp:effectExtent l="0" t="0" r="0" b="0"/>
          <wp:wrapSquare wrapText="bothSides" distT="0" distB="0" distL="0" distR="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552055" cy="1367790"/>
                  </a:xfrm>
                  <a:prstGeom prst="rect">
                    <a:avLst/>
                  </a:prstGeom>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3A8589" w14:textId="77777777" w:rsidR="004B74AB" w:rsidRDefault="004B74AB">
      <w:r>
        <w:separator/>
      </w:r>
    </w:p>
  </w:footnote>
  <w:footnote w:type="continuationSeparator" w:id="0">
    <w:p w14:paraId="49BD76AB" w14:textId="77777777" w:rsidR="004B74AB" w:rsidRDefault="004B74A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D9009" w14:textId="77777777" w:rsidR="00C32ECB" w:rsidRDefault="004B74AB">
    <w:pPr>
      <w:tabs>
        <w:tab w:val="center" w:pos="4536"/>
        <w:tab w:val="right" w:pos="9072"/>
      </w:tabs>
      <w:spacing w:before="454"/>
      <w:jc w:val="center"/>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847961">
      <w:rPr>
        <w:rFonts w:ascii="Arial" w:eastAsia="Arial" w:hAnsi="Arial" w:cs="Arial"/>
        <w:noProof/>
      </w:rPr>
      <w:t>4</w:t>
    </w:r>
    <w:r>
      <w:rPr>
        <w:rFonts w:ascii="Arial" w:eastAsia="Arial" w:hAnsi="Arial" w:cs="Arial"/>
      </w:rPr>
      <w:fldChar w:fldCharType="end"/>
    </w:r>
  </w:p>
  <w:p w14:paraId="54BB600B" w14:textId="77777777" w:rsidR="00C32ECB" w:rsidRDefault="00C32ECB">
    <w:pPr>
      <w:tabs>
        <w:tab w:val="center" w:pos="4536"/>
        <w:tab w:val="right" w:pos="9072"/>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1F72B0" w14:textId="77777777" w:rsidR="00C32ECB" w:rsidRDefault="004B74AB">
    <w:pPr>
      <w:tabs>
        <w:tab w:val="center" w:pos="4536"/>
        <w:tab w:val="right" w:pos="9072"/>
      </w:tabs>
      <w:spacing w:before="454"/>
    </w:pPr>
    <w:r>
      <w:tab/>
    </w:r>
    <w:r>
      <w:tab/>
    </w:r>
    <w:r>
      <w:tab/>
    </w:r>
    <w:r>
      <w:tab/>
    </w:r>
    <w:r>
      <w:tab/>
    </w:r>
    <w:r>
      <w:tab/>
    </w:r>
    <w:r>
      <w:rPr>
        <w:noProof/>
        <w:lang w:val="fr-FR"/>
      </w:rPr>
      <w:drawing>
        <wp:anchor distT="0" distB="0" distL="0" distR="0" simplePos="0" relativeHeight="251658240" behindDoc="0" locked="0" layoutInCell="1" hidden="0" allowOverlap="1" wp14:anchorId="79D35AA1" wp14:editId="3C48C8CD">
          <wp:simplePos x="0" y="0"/>
          <wp:positionH relativeFrom="margin">
            <wp:posOffset>-897888</wp:posOffset>
          </wp:positionH>
          <wp:positionV relativeFrom="paragraph">
            <wp:posOffset>-295274</wp:posOffset>
          </wp:positionV>
          <wp:extent cx="7552055" cy="2973070"/>
          <wp:effectExtent l="0" t="0" r="0" b="0"/>
          <wp:wrapSquare wrapText="bothSides" distT="0" distB="0" distL="0" distR="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2055" cy="297307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C32ECB"/>
    <w:rsid w:val="00361610"/>
    <w:rsid w:val="004B74AB"/>
    <w:rsid w:val="00847961"/>
    <w:rsid w:val="00C32EC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8AC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GB" w:eastAsia="fr-FR" w:bidi="ar-SA"/>
      </w:rPr>
    </w:rPrDefault>
    <w:pPrDefault>
      <w:pPr>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GB" w:eastAsia="fr-FR" w:bidi="ar-SA"/>
      </w:rPr>
    </w:rPrDefault>
    <w:pPrDefault>
      <w:pPr>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ffvoile.fr" TargetMode="External"/><Relationship Id="rId8" Type="http://schemas.openxmlformats.org/officeDocument/2006/relationships/hyperlink" Target="mailto:jury.appel@ffvoile.fr" TargetMode="External"/><Relationship Id="rId9" Type="http://schemas.openxmlformats.org/officeDocument/2006/relationships/hyperlink" Target="http://www.ffvoile.fr/ffv/web/services/arbitrage/jury_appel.asp" TargetMode="External"/><Relationship Id="rId10"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1049</Words>
  <Characters>5771</Characters>
  <Application>Microsoft Macintosh Word</Application>
  <DocSecurity>0</DocSecurity>
  <Lines>48</Lines>
  <Paragraphs>13</Paragraphs>
  <ScaleCrop>false</ScaleCrop>
  <Company/>
  <LinksUpToDate>false</LinksUpToDate>
  <CharactersWithSpaces>6807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gaël warter</cp:lastModifiedBy>
  <cp:revision>3</cp:revision>
  <dcterms:created xsi:type="dcterms:W3CDTF">2017-10-06T05:41:00Z</dcterms:created>
  <dcterms:modified xsi:type="dcterms:W3CDTF">2018-11-06T23:53:00Z</dcterms:modified>
</cp:coreProperties>
</file>